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47" w:rsidRDefault="00E93D5C" w:rsidP="00864CC9">
      <w:pPr>
        <w:spacing w:line="440" w:lineRule="exact"/>
        <w:ind w:firstLineChars="200" w:firstLine="643"/>
        <w:jc w:val="center"/>
        <w:rPr>
          <w:rFonts w:asciiTheme="majorEastAsia" w:eastAsiaTheme="majorEastAsia" w:hAnsiTheme="majorEastAsia"/>
          <w:b/>
          <w:sz w:val="32"/>
          <w:szCs w:val="32"/>
        </w:rPr>
      </w:pPr>
      <w:r w:rsidRPr="00864CC9">
        <w:rPr>
          <w:rFonts w:asciiTheme="majorEastAsia" w:eastAsiaTheme="majorEastAsia" w:hAnsiTheme="majorEastAsia" w:hint="eastAsia"/>
          <w:b/>
          <w:sz w:val="32"/>
          <w:szCs w:val="32"/>
        </w:rPr>
        <w:t>中国科学院</w:t>
      </w:r>
      <w:r w:rsidR="003A4747">
        <w:rPr>
          <w:rFonts w:asciiTheme="majorEastAsia" w:eastAsiaTheme="majorEastAsia" w:hAnsiTheme="majorEastAsia" w:hint="eastAsia"/>
          <w:b/>
          <w:sz w:val="32"/>
          <w:szCs w:val="32"/>
        </w:rPr>
        <w:t>广州能源研究所</w:t>
      </w:r>
      <w:r w:rsidR="00996246">
        <w:rPr>
          <w:rFonts w:asciiTheme="majorEastAsia" w:eastAsiaTheme="majorEastAsia" w:hAnsiTheme="majorEastAsia" w:hint="eastAsia"/>
          <w:b/>
          <w:sz w:val="32"/>
          <w:szCs w:val="32"/>
        </w:rPr>
        <w:t>2019</w:t>
      </w:r>
      <w:r w:rsidR="00D94FA9" w:rsidRPr="00864CC9">
        <w:rPr>
          <w:rFonts w:asciiTheme="majorEastAsia" w:eastAsiaTheme="majorEastAsia" w:hAnsiTheme="majorEastAsia" w:hint="eastAsia"/>
          <w:b/>
          <w:sz w:val="32"/>
          <w:szCs w:val="32"/>
        </w:rPr>
        <w:t>年</w:t>
      </w:r>
      <w:r w:rsidR="00E7007D" w:rsidRPr="00864CC9">
        <w:rPr>
          <w:rFonts w:asciiTheme="majorEastAsia" w:eastAsiaTheme="majorEastAsia" w:hAnsiTheme="majorEastAsia" w:hint="eastAsia"/>
          <w:b/>
          <w:sz w:val="32"/>
          <w:szCs w:val="32"/>
        </w:rPr>
        <w:t>招收</w:t>
      </w:r>
      <w:r w:rsidR="00D94FA9" w:rsidRPr="00864CC9">
        <w:rPr>
          <w:rFonts w:asciiTheme="majorEastAsia" w:eastAsiaTheme="majorEastAsia" w:hAnsiTheme="majorEastAsia" w:hint="eastAsia"/>
          <w:b/>
          <w:sz w:val="32"/>
          <w:szCs w:val="32"/>
        </w:rPr>
        <w:t>少数民族</w:t>
      </w:r>
    </w:p>
    <w:p w:rsidR="00D94FA9" w:rsidRPr="00864CC9" w:rsidRDefault="00D94FA9" w:rsidP="00864CC9">
      <w:pPr>
        <w:spacing w:line="440" w:lineRule="exact"/>
        <w:ind w:firstLineChars="200" w:firstLine="643"/>
        <w:jc w:val="center"/>
        <w:rPr>
          <w:rFonts w:asciiTheme="majorEastAsia" w:eastAsiaTheme="majorEastAsia" w:hAnsiTheme="majorEastAsia"/>
          <w:b/>
          <w:sz w:val="32"/>
          <w:szCs w:val="32"/>
        </w:rPr>
      </w:pPr>
      <w:r w:rsidRPr="00864CC9">
        <w:rPr>
          <w:rFonts w:asciiTheme="majorEastAsia" w:eastAsiaTheme="majorEastAsia" w:hAnsiTheme="majorEastAsia" w:hint="eastAsia"/>
          <w:b/>
          <w:sz w:val="32"/>
          <w:szCs w:val="32"/>
        </w:rPr>
        <w:t>高层次骨干人才计划</w:t>
      </w:r>
      <w:r w:rsidR="00E7007D" w:rsidRPr="00864CC9">
        <w:rPr>
          <w:rFonts w:asciiTheme="majorEastAsia" w:eastAsiaTheme="majorEastAsia" w:hAnsiTheme="majorEastAsia" w:hint="eastAsia"/>
          <w:b/>
          <w:sz w:val="32"/>
          <w:szCs w:val="32"/>
        </w:rPr>
        <w:t>硕士研究生</w:t>
      </w:r>
      <w:r w:rsidRPr="00864CC9">
        <w:rPr>
          <w:rFonts w:asciiTheme="majorEastAsia" w:eastAsiaTheme="majorEastAsia" w:hAnsiTheme="majorEastAsia" w:hint="eastAsia"/>
          <w:b/>
          <w:sz w:val="32"/>
          <w:szCs w:val="32"/>
        </w:rPr>
        <w:t>简章</w:t>
      </w:r>
    </w:p>
    <w:p w:rsidR="00D94FA9" w:rsidRPr="00864CC9" w:rsidRDefault="00D94FA9" w:rsidP="00864CC9">
      <w:pPr>
        <w:spacing w:line="440" w:lineRule="exact"/>
        <w:ind w:firstLineChars="200" w:firstLine="560"/>
        <w:rPr>
          <w:rFonts w:ascii="仿宋" w:eastAsia="仿宋" w:hAnsi="仿宋"/>
          <w:sz w:val="28"/>
          <w:szCs w:val="28"/>
        </w:rPr>
      </w:pPr>
    </w:p>
    <w:p w:rsidR="003A4747" w:rsidRPr="003A4747" w:rsidRDefault="003A4747" w:rsidP="003A4747">
      <w:pPr>
        <w:spacing w:line="440" w:lineRule="exact"/>
        <w:ind w:firstLineChars="200" w:firstLine="560"/>
        <w:rPr>
          <w:rFonts w:ascii="仿宋" w:eastAsia="仿宋" w:hAnsi="仿宋"/>
          <w:sz w:val="28"/>
          <w:szCs w:val="28"/>
        </w:rPr>
      </w:pPr>
      <w:r w:rsidRPr="003A4747">
        <w:rPr>
          <w:rFonts w:ascii="仿宋" w:eastAsia="仿宋" w:hAnsi="仿宋" w:hint="eastAsia"/>
          <w:sz w:val="28"/>
          <w:szCs w:val="28"/>
        </w:rPr>
        <w:t>中国科学院广州能源研究所成立于1978年。200</w:t>
      </w:r>
      <w:r w:rsidRPr="003A4747">
        <w:rPr>
          <w:rFonts w:ascii="仿宋" w:eastAsia="仿宋" w:hAnsi="仿宋"/>
          <w:sz w:val="28"/>
          <w:szCs w:val="28"/>
        </w:rPr>
        <w:t>1</w:t>
      </w:r>
      <w:r w:rsidRPr="003A4747">
        <w:rPr>
          <w:rFonts w:ascii="仿宋" w:eastAsia="仿宋" w:hAnsi="仿宋" w:hint="eastAsia"/>
          <w:sz w:val="28"/>
          <w:szCs w:val="28"/>
        </w:rPr>
        <w:t>年作为高新技术研究与发展基地型研究所成为中国科学院知识创新工程试点单位，是我国从事新能源与可再生能源领域综合研究与开发的国立研究机构。建立了中国科学院可再生能源重点实验室、中国科学院天然气水合物重点实验室和广东省可再生能源研究开发重点实验室，是中国科学院广州天然气水合物研究中心的主要挂靠单位。</w:t>
      </w:r>
    </w:p>
    <w:p w:rsidR="00D94FA9" w:rsidRPr="003A4747" w:rsidRDefault="003A4747" w:rsidP="003A4747">
      <w:pPr>
        <w:spacing w:line="440" w:lineRule="exact"/>
        <w:ind w:firstLineChars="200" w:firstLine="560"/>
        <w:rPr>
          <w:rFonts w:ascii="仿宋" w:eastAsia="仿宋" w:hAnsi="仿宋"/>
          <w:sz w:val="28"/>
          <w:szCs w:val="28"/>
        </w:rPr>
      </w:pPr>
      <w:r w:rsidRPr="003A4747">
        <w:rPr>
          <w:rFonts w:ascii="仿宋" w:eastAsia="仿宋" w:hAnsi="仿宋" w:hint="eastAsia"/>
          <w:sz w:val="28"/>
          <w:szCs w:val="28"/>
        </w:rPr>
        <w:t>我所</w:t>
      </w:r>
      <w:r w:rsidR="00D94FA9" w:rsidRPr="003A4747">
        <w:rPr>
          <w:rFonts w:ascii="仿宋" w:eastAsia="仿宋" w:hAnsi="仿宋" w:hint="eastAsia"/>
          <w:sz w:val="28"/>
          <w:szCs w:val="28"/>
        </w:rPr>
        <w:t>在其</w:t>
      </w:r>
      <w:r w:rsidR="00E93D5C" w:rsidRPr="003A4747">
        <w:rPr>
          <w:rFonts w:ascii="仿宋" w:eastAsia="仿宋" w:hAnsi="仿宋" w:hint="eastAsia"/>
          <w:sz w:val="28"/>
          <w:szCs w:val="28"/>
        </w:rPr>
        <w:t>硕士</w:t>
      </w:r>
      <w:r w:rsidR="00D94FA9" w:rsidRPr="003A4747">
        <w:rPr>
          <w:rFonts w:ascii="仿宋" w:eastAsia="仿宋" w:hAnsi="仿宋" w:hint="eastAsia"/>
          <w:sz w:val="28"/>
          <w:szCs w:val="28"/>
        </w:rPr>
        <w:t>招生专业目录中公布的所有专业范围内接收</w:t>
      </w:r>
      <w:r w:rsidR="00C45C2E">
        <w:rPr>
          <w:rFonts w:ascii="仿宋" w:eastAsia="仿宋" w:hAnsi="仿宋" w:hint="eastAsia"/>
          <w:sz w:val="28"/>
          <w:szCs w:val="28"/>
        </w:rPr>
        <w:t>少量</w:t>
      </w:r>
      <w:r w:rsidR="00C45C2E" w:rsidRPr="003A4747">
        <w:rPr>
          <w:rFonts w:ascii="仿宋" w:eastAsia="仿宋" w:hAnsi="仿宋" w:hint="eastAsia"/>
          <w:sz w:val="28"/>
          <w:szCs w:val="28"/>
        </w:rPr>
        <w:t>民族</w:t>
      </w:r>
      <w:r w:rsidR="00D94FA9" w:rsidRPr="003A4747">
        <w:rPr>
          <w:rFonts w:ascii="仿宋" w:eastAsia="仿宋" w:hAnsi="仿宋" w:hint="eastAsia"/>
          <w:sz w:val="28"/>
          <w:szCs w:val="28"/>
        </w:rPr>
        <w:t>高层次骨干人才计划考生报考</w:t>
      </w:r>
      <w:r w:rsidR="00C45C2E">
        <w:rPr>
          <w:rFonts w:ascii="仿宋" w:eastAsia="仿宋" w:hAnsi="仿宋" w:hint="eastAsia"/>
          <w:sz w:val="28"/>
          <w:szCs w:val="28"/>
        </w:rPr>
        <w:t>，</w:t>
      </w:r>
      <w:r w:rsidR="00C45C2E" w:rsidRPr="00C45C2E">
        <w:rPr>
          <w:rFonts w:ascii="仿宋" w:eastAsia="仿宋" w:hAnsi="仿宋" w:hint="eastAsia"/>
          <w:sz w:val="28"/>
          <w:szCs w:val="28"/>
        </w:rPr>
        <w:t>具体数据以国科大</w:t>
      </w:r>
      <w:r w:rsidR="00C45C2E" w:rsidRPr="00C45C2E">
        <w:rPr>
          <w:rFonts w:ascii="仿宋" w:eastAsia="仿宋" w:hAnsi="仿宋" w:hint="eastAsia"/>
          <w:sz w:val="28"/>
          <w:szCs w:val="28"/>
        </w:rPr>
        <w:t>正式下达的201</w:t>
      </w:r>
      <w:r w:rsidR="00C45C2E" w:rsidRPr="00C45C2E">
        <w:rPr>
          <w:rFonts w:ascii="仿宋" w:eastAsia="仿宋" w:hAnsi="仿宋"/>
          <w:sz w:val="28"/>
          <w:szCs w:val="28"/>
        </w:rPr>
        <w:t>9</w:t>
      </w:r>
      <w:r w:rsidR="00C45C2E" w:rsidRPr="00C45C2E">
        <w:rPr>
          <w:rFonts w:ascii="仿宋" w:eastAsia="仿宋" w:hAnsi="仿宋" w:hint="eastAsia"/>
          <w:sz w:val="28"/>
          <w:szCs w:val="28"/>
        </w:rPr>
        <w:t>年招生计划为准</w:t>
      </w:r>
      <w:r w:rsidR="00D94FA9" w:rsidRPr="003A4747">
        <w:rPr>
          <w:rFonts w:ascii="仿宋" w:eastAsia="仿宋" w:hAnsi="仿宋" w:hint="eastAsia"/>
          <w:sz w:val="28"/>
          <w:szCs w:val="28"/>
        </w:rPr>
        <w:t>。符合报考条件的考生，</w:t>
      </w:r>
      <w:r w:rsidR="00E93D5C" w:rsidRPr="003A4747">
        <w:rPr>
          <w:rFonts w:ascii="仿宋" w:eastAsia="仿宋" w:hAnsi="仿宋" w:hint="eastAsia"/>
          <w:sz w:val="28"/>
          <w:szCs w:val="28"/>
        </w:rPr>
        <w:t>通过</w:t>
      </w:r>
      <w:r w:rsidR="00D94FA9" w:rsidRPr="003A4747">
        <w:rPr>
          <w:rFonts w:ascii="仿宋" w:eastAsia="仿宋" w:hAnsi="仿宋" w:hint="eastAsia"/>
          <w:sz w:val="28"/>
          <w:szCs w:val="28"/>
        </w:rPr>
        <w:t>中国科学院大学招生</w:t>
      </w:r>
      <w:r w:rsidR="00E93D5C" w:rsidRPr="003A4747">
        <w:rPr>
          <w:rFonts w:ascii="仿宋" w:eastAsia="仿宋" w:hAnsi="仿宋" w:hint="eastAsia"/>
          <w:sz w:val="28"/>
          <w:szCs w:val="28"/>
        </w:rPr>
        <w:t>信息</w:t>
      </w:r>
      <w:r w:rsidR="00D94FA9" w:rsidRPr="003A4747">
        <w:rPr>
          <w:rFonts w:ascii="仿宋" w:eastAsia="仿宋" w:hAnsi="仿宋" w:hint="eastAsia"/>
          <w:sz w:val="28"/>
          <w:szCs w:val="28"/>
        </w:rPr>
        <w:t>网查看招生单位和学科专业信息，并</w:t>
      </w:r>
      <w:r w:rsidR="00585CE7" w:rsidRPr="003A4747">
        <w:rPr>
          <w:rFonts w:ascii="仿宋" w:eastAsia="仿宋" w:hAnsi="仿宋" w:hint="eastAsia"/>
          <w:sz w:val="28"/>
          <w:szCs w:val="28"/>
        </w:rPr>
        <w:t>同</w:t>
      </w:r>
      <w:r w:rsidR="00D94FA9" w:rsidRPr="003A4747">
        <w:rPr>
          <w:rFonts w:ascii="仿宋" w:eastAsia="仿宋" w:hAnsi="仿宋" w:hint="eastAsia"/>
          <w:sz w:val="28"/>
          <w:szCs w:val="28"/>
        </w:rPr>
        <w:t>有关研究所或院系联系报考事宜。中国科学院大学</w:t>
      </w:r>
      <w:r w:rsidR="00996246">
        <w:rPr>
          <w:rFonts w:ascii="仿宋" w:eastAsia="仿宋" w:hAnsi="仿宋" w:hint="eastAsia"/>
          <w:sz w:val="28"/>
          <w:szCs w:val="28"/>
        </w:rPr>
        <w:t>2019</w:t>
      </w:r>
      <w:r w:rsidR="00D94FA9" w:rsidRPr="003A4747">
        <w:rPr>
          <w:rFonts w:ascii="仿宋" w:eastAsia="仿宋" w:hAnsi="仿宋" w:hint="eastAsia"/>
          <w:sz w:val="28"/>
          <w:szCs w:val="28"/>
        </w:rPr>
        <w:t>年硕士研究生招生概况和具体要求参阅《中国科学院大学</w:t>
      </w:r>
      <w:r w:rsidR="00996246">
        <w:rPr>
          <w:rFonts w:ascii="仿宋" w:eastAsia="仿宋" w:hAnsi="仿宋" w:hint="eastAsia"/>
          <w:sz w:val="28"/>
          <w:szCs w:val="28"/>
        </w:rPr>
        <w:t>2019</w:t>
      </w:r>
      <w:r w:rsidR="00D94FA9" w:rsidRPr="003A4747">
        <w:rPr>
          <w:rFonts w:ascii="仿宋" w:eastAsia="仿宋" w:hAnsi="仿宋" w:hint="eastAsia"/>
          <w:sz w:val="28"/>
          <w:szCs w:val="28"/>
        </w:rPr>
        <w:t>年招收攻读硕士学位研究生简章》。</w:t>
      </w:r>
    </w:p>
    <w:p w:rsidR="00D94FA9" w:rsidRPr="00864CC9" w:rsidRDefault="00D94FA9" w:rsidP="009B5713">
      <w:pPr>
        <w:spacing w:line="440" w:lineRule="exact"/>
        <w:ind w:firstLineChars="200" w:firstLine="562"/>
        <w:rPr>
          <w:rFonts w:ascii="仿宋" w:eastAsia="仿宋" w:hAnsi="仿宋"/>
          <w:b/>
          <w:sz w:val="28"/>
          <w:szCs w:val="28"/>
        </w:rPr>
      </w:pPr>
      <w:r w:rsidRPr="00864CC9">
        <w:rPr>
          <w:rFonts w:ascii="仿宋" w:eastAsia="仿宋" w:hAnsi="仿宋" w:hint="eastAsia"/>
          <w:b/>
          <w:sz w:val="28"/>
          <w:szCs w:val="28"/>
        </w:rPr>
        <w:t>一、培养目标</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培养拥护党的领导和社会主义制度、坚定地维护民族团结和国家统一、为西部大开发和民族地区的发展乐于奉献、具有较高科学人文素质和创新能力的少数民族高层次骨干人才。</w:t>
      </w:r>
    </w:p>
    <w:p w:rsidR="00D94FA9" w:rsidRPr="00864CC9" w:rsidRDefault="00D94FA9" w:rsidP="009B5713">
      <w:pPr>
        <w:spacing w:line="440" w:lineRule="exact"/>
        <w:ind w:firstLineChars="200" w:firstLine="562"/>
        <w:rPr>
          <w:rFonts w:ascii="仿宋" w:eastAsia="仿宋" w:hAnsi="仿宋"/>
          <w:b/>
          <w:sz w:val="28"/>
          <w:szCs w:val="28"/>
        </w:rPr>
      </w:pPr>
      <w:r w:rsidRPr="00864CC9">
        <w:rPr>
          <w:rFonts w:ascii="仿宋" w:eastAsia="仿宋" w:hAnsi="仿宋" w:hint="eastAsia"/>
          <w:b/>
          <w:sz w:val="28"/>
          <w:szCs w:val="28"/>
        </w:rPr>
        <w:t>二、招生范围与对象</w:t>
      </w:r>
    </w:p>
    <w:p w:rsidR="00FF22AE" w:rsidRPr="00AF6B19" w:rsidRDefault="00FF22AE" w:rsidP="00FF22AE">
      <w:pPr>
        <w:spacing w:line="480" w:lineRule="exact"/>
        <w:ind w:firstLineChars="200" w:firstLine="560"/>
        <w:rPr>
          <w:rFonts w:ascii="仿宋" w:eastAsia="仿宋" w:hAnsi="仿宋" w:cs="Times New Roman"/>
          <w:sz w:val="28"/>
          <w:szCs w:val="28"/>
        </w:rPr>
      </w:pPr>
      <w:r w:rsidRPr="00565F2C">
        <w:rPr>
          <w:rFonts w:ascii="仿宋" w:eastAsia="仿宋" w:hAnsi="仿宋" w:hint="eastAsia"/>
          <w:sz w:val="28"/>
          <w:szCs w:val="28"/>
        </w:rPr>
        <w:t>少数民族高层次骨干人才计划硕士招生生源范围是教育部规定的</w:t>
      </w:r>
      <w:r w:rsidRPr="006320A5">
        <w:rPr>
          <w:rFonts w:ascii="仿宋" w:eastAsia="仿宋" w:hAnsi="仿宋" w:cs="Times New Roman" w:hint="eastAsia"/>
          <w:sz w:val="28"/>
          <w:szCs w:val="28"/>
        </w:rPr>
        <w:t>西部</w:t>
      </w:r>
      <w:r w:rsidRPr="006320A5">
        <w:rPr>
          <w:rFonts w:ascii="仿宋" w:eastAsia="仿宋" w:hAnsi="仿宋" w:cs="Times New Roman"/>
          <w:sz w:val="28"/>
          <w:szCs w:val="28"/>
        </w:rPr>
        <w:t>12</w:t>
      </w:r>
      <w:r w:rsidRPr="006320A5">
        <w:rPr>
          <w:rFonts w:ascii="仿宋" w:eastAsia="仿宋" w:hAnsi="仿宋" w:cs="Times New Roman" w:hint="eastAsia"/>
          <w:sz w:val="28"/>
          <w:szCs w:val="28"/>
        </w:rPr>
        <w:t>省（区、市）、海南省、新疆生产建设兵团；河北、辽宁、吉林、黑龙江、福建、湖北、湖南（含张家界市享受西部政策的一县两区）等</w:t>
      </w:r>
      <w:r w:rsidRPr="006320A5">
        <w:rPr>
          <w:rFonts w:ascii="仿宋" w:eastAsia="仿宋" w:hAnsi="仿宋" w:cs="Times New Roman"/>
          <w:sz w:val="28"/>
          <w:szCs w:val="28"/>
        </w:rPr>
        <w:t>7</w:t>
      </w:r>
      <w:r w:rsidRPr="006320A5">
        <w:rPr>
          <w:rFonts w:ascii="仿宋" w:eastAsia="仿宋" w:hAnsi="仿宋" w:cs="Times New Roman" w:hint="eastAsia"/>
          <w:sz w:val="28"/>
          <w:szCs w:val="28"/>
        </w:rPr>
        <w:t>个省的民族自治地方和边境县（市）</w:t>
      </w:r>
      <w:r w:rsidRPr="00565F2C">
        <w:rPr>
          <w:rFonts w:ascii="仿宋" w:eastAsia="仿宋" w:hAnsi="仿宋"/>
          <w:sz w:val="28"/>
          <w:szCs w:val="28"/>
        </w:rPr>
        <w:t>。</w:t>
      </w:r>
      <w:r w:rsidR="00AF6B19" w:rsidRPr="00AF6B19">
        <w:rPr>
          <w:rFonts w:ascii="仿宋" w:eastAsia="仿宋" w:hAnsi="仿宋" w:cs="Times New Roman" w:hint="eastAsia"/>
          <w:sz w:val="28"/>
          <w:szCs w:val="28"/>
        </w:rPr>
        <w:t>上述地区的汉族考生应在国务院公布的民族自治地方工作3年以上，且报名时仍在民族自治地方工作。</w:t>
      </w:r>
    </w:p>
    <w:p w:rsidR="00FF22AE" w:rsidRPr="00565F2C" w:rsidRDefault="00FF22AE" w:rsidP="00FF22AE">
      <w:pPr>
        <w:spacing w:line="480" w:lineRule="exact"/>
        <w:ind w:firstLineChars="200" w:firstLine="560"/>
        <w:rPr>
          <w:rFonts w:ascii="仿宋" w:eastAsia="仿宋" w:hAnsi="仿宋"/>
          <w:sz w:val="28"/>
          <w:szCs w:val="28"/>
        </w:rPr>
      </w:pPr>
      <w:r w:rsidRPr="006320A5">
        <w:rPr>
          <w:rFonts w:ascii="仿宋" w:eastAsia="仿宋" w:hAnsi="仿宋" w:cs="Times New Roman" w:hint="eastAsia"/>
          <w:sz w:val="28"/>
          <w:szCs w:val="28"/>
        </w:rPr>
        <w:t>内地西藏班、内地新疆班、民族院校、高校少数民族预科培养学校和少数民族硕士基础培训学校的教师、管理人员</w:t>
      </w:r>
      <w:r w:rsidRPr="00565F2C">
        <w:rPr>
          <w:rFonts w:ascii="仿宋" w:eastAsia="仿宋" w:hAnsi="仿宋" w:hint="eastAsia"/>
          <w:sz w:val="28"/>
          <w:szCs w:val="28"/>
        </w:rPr>
        <w:t>。</w:t>
      </w:r>
    </w:p>
    <w:p w:rsidR="00D94FA9" w:rsidRPr="00864CC9" w:rsidRDefault="00D94FA9" w:rsidP="009B5713">
      <w:pPr>
        <w:spacing w:line="440" w:lineRule="exact"/>
        <w:ind w:firstLineChars="200" w:firstLine="562"/>
        <w:rPr>
          <w:rFonts w:ascii="仿宋" w:eastAsia="仿宋" w:hAnsi="仿宋"/>
          <w:b/>
          <w:sz w:val="28"/>
          <w:szCs w:val="28"/>
        </w:rPr>
      </w:pPr>
      <w:r w:rsidRPr="00864CC9">
        <w:rPr>
          <w:rFonts w:ascii="仿宋" w:eastAsia="仿宋" w:hAnsi="仿宋" w:hint="eastAsia"/>
          <w:b/>
          <w:sz w:val="28"/>
          <w:szCs w:val="28"/>
        </w:rPr>
        <w:t>三、招生原则</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少数民族高层次骨干人才招生工作实行“定向招生、定向培养、</w:t>
      </w:r>
      <w:r w:rsidRPr="00864CC9">
        <w:rPr>
          <w:rFonts w:ascii="仿宋" w:eastAsia="仿宋" w:hAnsi="仿宋" w:hint="eastAsia"/>
          <w:sz w:val="28"/>
          <w:szCs w:val="28"/>
        </w:rPr>
        <w:lastRenderedPageBreak/>
        <w:t>定向就业”和“自愿报考、统一考试、适当降分、单独划线、择优录取”的原则。学生毕业后，按协议回定向地区和单位就业。其中，在职考生回原单位；非在职考生(含应届本科毕业生)回定向省、自治区、直辖市就业。</w:t>
      </w:r>
    </w:p>
    <w:p w:rsidR="00D94FA9" w:rsidRPr="00864CC9" w:rsidRDefault="00D94FA9" w:rsidP="009B5713">
      <w:pPr>
        <w:spacing w:line="440" w:lineRule="exact"/>
        <w:ind w:firstLineChars="200" w:firstLine="562"/>
        <w:rPr>
          <w:rFonts w:ascii="仿宋" w:eastAsia="仿宋" w:hAnsi="仿宋"/>
          <w:b/>
          <w:sz w:val="28"/>
          <w:szCs w:val="28"/>
        </w:rPr>
      </w:pPr>
      <w:r w:rsidRPr="00864CC9">
        <w:rPr>
          <w:rFonts w:ascii="仿宋" w:eastAsia="仿宋" w:hAnsi="仿宋" w:hint="eastAsia"/>
          <w:b/>
          <w:sz w:val="28"/>
          <w:szCs w:val="28"/>
        </w:rPr>
        <w:t>四、报名与考试</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（一）报考条件</w:t>
      </w:r>
    </w:p>
    <w:p w:rsidR="00D94FA9" w:rsidRPr="00864CC9" w:rsidRDefault="003668AC"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考生应</w:t>
      </w:r>
      <w:r w:rsidR="00D94FA9" w:rsidRPr="00864CC9">
        <w:rPr>
          <w:rFonts w:ascii="仿宋" w:eastAsia="仿宋" w:hAnsi="仿宋" w:hint="eastAsia"/>
          <w:sz w:val="28"/>
          <w:szCs w:val="28"/>
        </w:rPr>
        <w:t>具备《中国科学院大学</w:t>
      </w:r>
      <w:r w:rsidR="00996246">
        <w:rPr>
          <w:rFonts w:ascii="仿宋" w:eastAsia="仿宋" w:hAnsi="仿宋" w:hint="eastAsia"/>
          <w:sz w:val="28"/>
          <w:szCs w:val="28"/>
        </w:rPr>
        <w:t>2019</w:t>
      </w:r>
      <w:r w:rsidR="00D94FA9" w:rsidRPr="00864CC9">
        <w:rPr>
          <w:rFonts w:ascii="仿宋" w:eastAsia="仿宋" w:hAnsi="仿宋" w:hint="eastAsia"/>
          <w:sz w:val="28"/>
          <w:szCs w:val="28"/>
        </w:rPr>
        <w:t>年招收攻读硕士学位研究生简章》中规定的普通硕士研究生报考条件，</w:t>
      </w:r>
      <w:r w:rsidRPr="00864CC9">
        <w:rPr>
          <w:rFonts w:ascii="仿宋" w:eastAsia="仿宋" w:hAnsi="仿宋" w:hint="eastAsia"/>
          <w:sz w:val="28"/>
          <w:szCs w:val="28"/>
        </w:rPr>
        <w:t>此外</w:t>
      </w:r>
      <w:r w:rsidR="00D94FA9" w:rsidRPr="00864CC9">
        <w:rPr>
          <w:rFonts w:ascii="仿宋" w:eastAsia="仿宋" w:hAnsi="仿宋" w:hint="eastAsia"/>
          <w:sz w:val="28"/>
          <w:szCs w:val="28"/>
        </w:rPr>
        <w:t>还应具备如下条件：</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1．拥护中国共产党的领导，拥护社会主义制度，维护国家统一和民族团结，立志为西部大开发和民族地区发展服务。</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2．考生须来自前述生源范围，且须经所在省、自治区、直辖市教育行政</w:t>
      </w:r>
      <w:r w:rsidR="00A2507F" w:rsidRPr="00864CC9">
        <w:rPr>
          <w:rFonts w:ascii="仿宋" w:eastAsia="仿宋" w:hAnsi="仿宋" w:hint="eastAsia"/>
          <w:sz w:val="28"/>
          <w:szCs w:val="28"/>
        </w:rPr>
        <w:t>主管</w:t>
      </w:r>
      <w:r w:rsidRPr="00864CC9">
        <w:rPr>
          <w:rFonts w:ascii="仿宋" w:eastAsia="仿宋" w:hAnsi="仿宋" w:hint="eastAsia"/>
          <w:sz w:val="28"/>
          <w:szCs w:val="28"/>
        </w:rPr>
        <w:t>部门民族教育处（未设民族教育处的由高等教育处等相关处室）审核同意。</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3．符合条件的应届本科毕业生中的推荐免试生可申请进入</w:t>
      </w:r>
      <w:r w:rsidR="003668AC" w:rsidRPr="00864CC9">
        <w:rPr>
          <w:rFonts w:ascii="仿宋" w:eastAsia="仿宋" w:hAnsi="仿宋" w:hint="eastAsia"/>
          <w:sz w:val="28"/>
          <w:szCs w:val="28"/>
        </w:rPr>
        <w:t>此专项</w:t>
      </w:r>
      <w:r w:rsidRPr="00864CC9">
        <w:rPr>
          <w:rFonts w:ascii="仿宋" w:eastAsia="仿宋" w:hAnsi="仿宋" w:hint="eastAsia"/>
          <w:sz w:val="28"/>
          <w:szCs w:val="28"/>
        </w:rPr>
        <w:t>计划。</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（二）报考</w:t>
      </w:r>
      <w:r w:rsidR="0016594F" w:rsidRPr="00864CC9">
        <w:rPr>
          <w:rFonts w:ascii="仿宋" w:eastAsia="仿宋" w:hAnsi="仿宋" w:hint="eastAsia"/>
          <w:sz w:val="28"/>
          <w:szCs w:val="28"/>
        </w:rPr>
        <w:t>程序</w:t>
      </w:r>
    </w:p>
    <w:p w:rsidR="00FF22AE" w:rsidRPr="00565F2C" w:rsidRDefault="00FF22AE" w:rsidP="00FF22AE">
      <w:pPr>
        <w:spacing w:line="480" w:lineRule="exact"/>
        <w:rPr>
          <w:rFonts w:ascii="仿宋" w:eastAsia="仿宋" w:hAnsi="仿宋"/>
          <w:sz w:val="28"/>
          <w:szCs w:val="28"/>
        </w:rPr>
      </w:pPr>
      <w:r w:rsidRPr="00565F2C">
        <w:rPr>
          <w:rFonts w:ascii="仿宋" w:eastAsia="仿宋" w:hAnsi="仿宋" w:hint="eastAsia"/>
          <w:sz w:val="28"/>
          <w:szCs w:val="28"/>
        </w:rPr>
        <w:t xml:space="preserve">    </w:t>
      </w:r>
      <w:r w:rsidRPr="00565F2C">
        <w:rPr>
          <w:rFonts w:ascii="仿宋" w:eastAsia="仿宋" w:hAnsi="仿宋"/>
          <w:sz w:val="28"/>
          <w:szCs w:val="28"/>
        </w:rPr>
        <w:t>1.</w:t>
      </w:r>
      <w:r w:rsidRPr="00565F2C">
        <w:rPr>
          <w:rFonts w:ascii="仿宋" w:eastAsia="仿宋" w:hAnsi="仿宋" w:hint="eastAsia"/>
          <w:sz w:val="28"/>
          <w:szCs w:val="28"/>
        </w:rPr>
        <w:t>填写</w:t>
      </w:r>
      <w:r w:rsidRPr="00565F2C">
        <w:rPr>
          <w:rFonts w:ascii="仿宋" w:eastAsia="仿宋" w:hAnsi="仿宋"/>
          <w:sz w:val="28"/>
          <w:szCs w:val="28"/>
        </w:rPr>
        <w:t>“</w:t>
      </w:r>
      <w:r w:rsidRPr="00565F2C">
        <w:rPr>
          <w:rFonts w:ascii="仿宋" w:eastAsia="仿宋" w:hAnsi="仿宋" w:hint="eastAsia"/>
          <w:sz w:val="28"/>
          <w:szCs w:val="28"/>
        </w:rPr>
        <w:t>考生登记表</w:t>
      </w:r>
      <w:r w:rsidRPr="00565F2C">
        <w:rPr>
          <w:rFonts w:ascii="仿宋" w:eastAsia="仿宋" w:hAnsi="仿宋"/>
          <w:sz w:val="28"/>
          <w:szCs w:val="28"/>
        </w:rPr>
        <w:t>”</w:t>
      </w:r>
      <w:r w:rsidRPr="00565F2C">
        <w:rPr>
          <w:rFonts w:ascii="仿宋" w:eastAsia="仿宋" w:hAnsi="仿宋" w:hint="eastAsia"/>
          <w:sz w:val="28"/>
          <w:szCs w:val="28"/>
        </w:rPr>
        <w:t>：考生在报考前需填写《报考少数民族高层次骨干人才计划硕士研究生考生登记表》，并经原籍所在省、自治区、直辖市</w:t>
      </w:r>
      <w:r w:rsidRPr="00CD4A84">
        <w:rPr>
          <w:rFonts w:ascii="仿宋" w:eastAsia="仿宋" w:hAnsi="仿宋" w:cs="Helvetica" w:hint="eastAsia"/>
          <w:color w:val="000000"/>
          <w:sz w:val="28"/>
          <w:szCs w:val="28"/>
        </w:rPr>
        <w:t>教育厅（教委）民教处（高教处）</w:t>
      </w:r>
      <w:r w:rsidRPr="00565F2C">
        <w:rPr>
          <w:rFonts w:ascii="仿宋" w:eastAsia="仿宋" w:hAnsi="仿宋" w:hint="eastAsia"/>
          <w:sz w:val="28"/>
          <w:szCs w:val="28"/>
        </w:rPr>
        <w:t>审核盖章</w:t>
      </w:r>
      <w:r>
        <w:rPr>
          <w:rFonts w:ascii="仿宋" w:eastAsia="仿宋" w:hAnsi="仿宋" w:hint="eastAsia"/>
          <w:sz w:val="28"/>
          <w:szCs w:val="28"/>
        </w:rPr>
        <w:t>同意</w:t>
      </w:r>
      <w:r w:rsidRPr="00565F2C">
        <w:rPr>
          <w:rFonts w:ascii="仿宋" w:eastAsia="仿宋" w:hAnsi="仿宋" w:hint="eastAsia"/>
          <w:sz w:val="28"/>
          <w:szCs w:val="28"/>
        </w:rPr>
        <w:t>。</w:t>
      </w:r>
    </w:p>
    <w:p w:rsidR="00FF22AE" w:rsidRPr="00565F2C" w:rsidRDefault="00FF22AE" w:rsidP="00FF22AE">
      <w:pPr>
        <w:spacing w:line="480" w:lineRule="exact"/>
        <w:ind w:firstLineChars="200" w:firstLine="560"/>
        <w:rPr>
          <w:rFonts w:ascii="仿宋" w:eastAsia="仿宋" w:hAnsi="仿宋"/>
          <w:sz w:val="28"/>
          <w:szCs w:val="28"/>
        </w:rPr>
      </w:pPr>
      <w:r w:rsidRPr="00565F2C">
        <w:rPr>
          <w:rFonts w:ascii="仿宋" w:eastAsia="仿宋" w:hAnsi="仿宋"/>
          <w:sz w:val="28"/>
          <w:szCs w:val="28"/>
        </w:rPr>
        <w:t>2.</w:t>
      </w:r>
      <w:r w:rsidRPr="00565F2C">
        <w:rPr>
          <w:rFonts w:ascii="仿宋" w:eastAsia="仿宋" w:hAnsi="仿宋" w:hint="eastAsia"/>
          <w:sz w:val="28"/>
          <w:szCs w:val="28"/>
        </w:rPr>
        <w:t>领取</w:t>
      </w:r>
      <w:r w:rsidRPr="00565F2C">
        <w:rPr>
          <w:rFonts w:ascii="仿宋" w:eastAsia="仿宋" w:hAnsi="仿宋"/>
          <w:sz w:val="28"/>
          <w:szCs w:val="28"/>
        </w:rPr>
        <w:t>“</w:t>
      </w:r>
      <w:r w:rsidRPr="00565F2C">
        <w:rPr>
          <w:rFonts w:ascii="仿宋" w:eastAsia="仿宋" w:hAnsi="仿宋" w:hint="eastAsia"/>
          <w:sz w:val="28"/>
          <w:szCs w:val="28"/>
        </w:rPr>
        <w:t>少数民族骨干计划报名校验码</w:t>
      </w:r>
      <w:r w:rsidRPr="00565F2C">
        <w:rPr>
          <w:rFonts w:ascii="仿宋" w:eastAsia="仿宋" w:hAnsi="仿宋"/>
          <w:sz w:val="28"/>
          <w:szCs w:val="28"/>
        </w:rPr>
        <w:t>”</w:t>
      </w:r>
      <w:r w:rsidRPr="00565F2C">
        <w:rPr>
          <w:rFonts w:ascii="仿宋" w:eastAsia="仿宋" w:hAnsi="仿宋" w:hint="eastAsia"/>
          <w:sz w:val="28"/>
          <w:szCs w:val="28"/>
        </w:rPr>
        <w:t>：考生凭生源所在省教育厅民族教育处或高等教育处审核盖章的《报考少数民族高层次骨干人才计划硕士研究生登记表》，到网报考点所在地的省</w:t>
      </w:r>
      <w:r w:rsidRPr="00565F2C">
        <w:rPr>
          <w:rFonts w:ascii="仿宋" w:eastAsia="仿宋" w:hAnsi="仿宋"/>
          <w:sz w:val="28"/>
          <w:szCs w:val="28"/>
        </w:rPr>
        <w:t>教育厅民教处或</w:t>
      </w:r>
      <w:r w:rsidRPr="00565F2C">
        <w:rPr>
          <w:rFonts w:ascii="仿宋" w:eastAsia="仿宋" w:hAnsi="仿宋" w:hint="eastAsia"/>
          <w:sz w:val="28"/>
          <w:szCs w:val="28"/>
        </w:rPr>
        <w:t>省招办领取校验码，方可进行网上报名。</w:t>
      </w:r>
    </w:p>
    <w:p w:rsidR="00FF22AE" w:rsidRPr="00FF22AE" w:rsidRDefault="00FF22AE" w:rsidP="00FF22AE">
      <w:pPr>
        <w:pStyle w:val="a6"/>
        <w:spacing w:line="480" w:lineRule="exact"/>
        <w:ind w:firstLineChars="200" w:firstLine="560"/>
        <w:rPr>
          <w:rFonts w:ascii="仿宋" w:eastAsia="仿宋" w:hAnsi="仿宋" w:cstheme="minorBidi"/>
          <w:sz w:val="28"/>
          <w:szCs w:val="28"/>
        </w:rPr>
      </w:pPr>
      <w:r w:rsidRPr="00FF22AE">
        <w:rPr>
          <w:rFonts w:ascii="仿宋" w:eastAsia="仿宋" w:hAnsi="仿宋" w:cstheme="minorBidi"/>
          <w:sz w:val="28"/>
          <w:szCs w:val="28"/>
        </w:rPr>
        <w:t>3.</w:t>
      </w:r>
      <w:r w:rsidRPr="00FF22AE">
        <w:rPr>
          <w:rFonts w:ascii="仿宋" w:eastAsia="仿宋" w:hAnsi="仿宋" w:cstheme="minorBidi" w:hint="eastAsia"/>
          <w:sz w:val="28"/>
          <w:szCs w:val="28"/>
        </w:rPr>
        <w:t>网上</w:t>
      </w:r>
      <w:r w:rsidRPr="00FF22AE">
        <w:rPr>
          <w:rFonts w:ascii="仿宋" w:eastAsia="仿宋" w:hAnsi="仿宋" w:cstheme="minorBidi"/>
          <w:sz w:val="28"/>
          <w:szCs w:val="28"/>
        </w:rPr>
        <w:t>报名和现场确认：</w:t>
      </w:r>
      <w:r w:rsidRPr="00FF22AE">
        <w:rPr>
          <w:rFonts w:ascii="仿宋" w:eastAsia="仿宋" w:hAnsi="仿宋" w:cstheme="minorBidi" w:hint="eastAsia"/>
          <w:sz w:val="28"/>
          <w:szCs w:val="28"/>
        </w:rPr>
        <w:t>考生必须在国家规定时间内进行全国硕士研究生网上报名，报名时间和方式与全国普通硕士研究生相同，通过教育部中国研究生招生信息网进行网上报名。网上报名系统中“专项计划”栏目应选择“少数民族骨干计划”。</w:t>
      </w:r>
    </w:p>
    <w:p w:rsidR="003A4747" w:rsidRPr="00B81238" w:rsidRDefault="003A4747" w:rsidP="003A4747">
      <w:pPr>
        <w:pStyle w:val="a6"/>
        <w:spacing w:line="360" w:lineRule="auto"/>
        <w:ind w:firstLineChars="200" w:firstLine="482"/>
        <w:rPr>
          <w:b/>
          <w:sz w:val="24"/>
          <w:szCs w:val="24"/>
        </w:rPr>
      </w:pPr>
      <w:r w:rsidRPr="00B81238">
        <w:rPr>
          <w:rFonts w:hAnsi="Times New Roman" w:hint="eastAsia"/>
          <w:b/>
          <w:sz w:val="24"/>
          <w:szCs w:val="24"/>
          <w:highlight w:val="yellow"/>
        </w:rPr>
        <w:t>报考提示：</w:t>
      </w:r>
      <w:r w:rsidRPr="00B81238">
        <w:rPr>
          <w:rFonts w:hint="eastAsia"/>
          <w:b/>
          <w:sz w:val="24"/>
          <w:szCs w:val="24"/>
          <w:highlight w:val="yellow"/>
        </w:rPr>
        <w:t>考生报考中国科学院所属京内外各研究所或中国科学院大学各院系，“招生单位所在地区”均应选择“北京”，“招生单位”选择“</w:t>
      </w:r>
      <w:r>
        <w:rPr>
          <w:rFonts w:hint="eastAsia"/>
          <w:b/>
          <w:sz w:val="24"/>
          <w:szCs w:val="24"/>
          <w:highlight w:val="yellow"/>
        </w:rPr>
        <w:t>14430</w:t>
      </w:r>
      <w:r w:rsidRPr="00B81238">
        <w:rPr>
          <w:rFonts w:hint="eastAsia"/>
          <w:b/>
          <w:sz w:val="24"/>
          <w:szCs w:val="24"/>
          <w:highlight w:val="yellow"/>
        </w:rPr>
        <w:t>中国科学院大学”，在“院系所名称”栏中选择</w:t>
      </w:r>
      <w:r w:rsidRPr="00B81238">
        <w:rPr>
          <w:rFonts w:hint="eastAsia"/>
          <w:b/>
          <w:sz w:val="24"/>
          <w:highlight w:val="yellow"/>
        </w:rPr>
        <w:t>“</w:t>
      </w:r>
      <w:r w:rsidRPr="00B81238">
        <w:rPr>
          <w:rFonts w:hAnsi="Times New Roman" w:hint="eastAsia"/>
          <w:b/>
          <w:sz w:val="24"/>
          <w:szCs w:val="24"/>
          <w:highlight w:val="yellow"/>
        </w:rPr>
        <w:t>149广州能源研究所”</w:t>
      </w:r>
      <w:r w:rsidRPr="00B81238">
        <w:rPr>
          <w:rFonts w:hint="eastAsia"/>
          <w:b/>
          <w:sz w:val="24"/>
          <w:szCs w:val="24"/>
          <w:highlight w:val="yellow"/>
        </w:rPr>
        <w:t>，然后选择报</w:t>
      </w:r>
      <w:r w:rsidRPr="00B81238">
        <w:rPr>
          <w:rFonts w:hint="eastAsia"/>
          <w:b/>
          <w:sz w:val="24"/>
          <w:szCs w:val="24"/>
          <w:highlight w:val="yellow"/>
        </w:rPr>
        <w:lastRenderedPageBreak/>
        <w:t>考专业等报考信息。</w:t>
      </w:r>
    </w:p>
    <w:p w:rsidR="00435185" w:rsidRPr="00864CC9" w:rsidRDefault="00A23F62"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考生完成</w:t>
      </w:r>
      <w:r w:rsidR="00D94FA9" w:rsidRPr="00864CC9">
        <w:rPr>
          <w:rFonts w:ascii="仿宋" w:eastAsia="仿宋" w:hAnsi="仿宋" w:hint="eastAsia"/>
          <w:sz w:val="28"/>
          <w:szCs w:val="28"/>
        </w:rPr>
        <w:t>网上报名后</w:t>
      </w:r>
      <w:r w:rsidR="00654675" w:rsidRPr="00864CC9">
        <w:rPr>
          <w:rFonts w:ascii="仿宋" w:eastAsia="仿宋" w:hAnsi="仿宋" w:hint="eastAsia"/>
          <w:sz w:val="28"/>
          <w:szCs w:val="28"/>
        </w:rPr>
        <w:t>，</w:t>
      </w:r>
      <w:r w:rsidR="00D94FA9" w:rsidRPr="00864CC9">
        <w:rPr>
          <w:rFonts w:ascii="仿宋" w:eastAsia="仿宋" w:hAnsi="仿宋" w:hint="eastAsia"/>
          <w:sz w:val="28"/>
          <w:szCs w:val="28"/>
        </w:rPr>
        <w:t>按</w:t>
      </w:r>
      <w:r w:rsidR="00D06444" w:rsidRPr="00864CC9">
        <w:rPr>
          <w:rFonts w:ascii="仿宋" w:eastAsia="仿宋" w:hAnsi="仿宋" w:hint="eastAsia"/>
          <w:sz w:val="28"/>
          <w:szCs w:val="28"/>
        </w:rPr>
        <w:t>照</w:t>
      </w:r>
      <w:r w:rsidR="00654675" w:rsidRPr="00864CC9">
        <w:rPr>
          <w:rFonts w:ascii="仿宋" w:eastAsia="仿宋" w:hAnsi="仿宋" w:hint="eastAsia"/>
          <w:sz w:val="28"/>
          <w:szCs w:val="28"/>
        </w:rPr>
        <w:t>网报</w:t>
      </w:r>
      <w:r w:rsidR="00D06444" w:rsidRPr="00864CC9">
        <w:rPr>
          <w:rFonts w:ascii="仿宋" w:eastAsia="仿宋" w:hAnsi="仿宋" w:hint="eastAsia"/>
          <w:sz w:val="28"/>
          <w:szCs w:val="28"/>
        </w:rPr>
        <w:t>所</w:t>
      </w:r>
      <w:r w:rsidR="00654675" w:rsidRPr="00864CC9">
        <w:rPr>
          <w:rFonts w:ascii="仿宋" w:eastAsia="仿宋" w:hAnsi="仿宋" w:hint="eastAsia"/>
          <w:sz w:val="28"/>
          <w:szCs w:val="28"/>
        </w:rPr>
        <w:t>选的报</w:t>
      </w:r>
      <w:r w:rsidR="00D06444" w:rsidRPr="00864CC9">
        <w:rPr>
          <w:rFonts w:ascii="仿宋" w:eastAsia="仿宋" w:hAnsi="仿宋" w:hint="eastAsia"/>
          <w:sz w:val="28"/>
          <w:szCs w:val="28"/>
        </w:rPr>
        <w:t>考点网报</w:t>
      </w:r>
      <w:r w:rsidR="00D94FA9" w:rsidRPr="00864CC9">
        <w:rPr>
          <w:rFonts w:ascii="仿宋" w:eastAsia="仿宋" w:hAnsi="仿宋" w:hint="eastAsia"/>
          <w:sz w:val="28"/>
          <w:szCs w:val="28"/>
        </w:rPr>
        <w:t>现场确认</w:t>
      </w:r>
      <w:r w:rsidR="00654675" w:rsidRPr="00864CC9">
        <w:rPr>
          <w:rFonts w:ascii="仿宋" w:eastAsia="仿宋" w:hAnsi="仿宋" w:hint="eastAsia"/>
          <w:sz w:val="28"/>
          <w:szCs w:val="28"/>
        </w:rPr>
        <w:t>公告</w:t>
      </w:r>
      <w:r w:rsidR="00D06444" w:rsidRPr="00864CC9">
        <w:rPr>
          <w:rFonts w:ascii="仿宋" w:eastAsia="仿宋" w:hAnsi="仿宋" w:hint="eastAsia"/>
          <w:sz w:val="28"/>
          <w:szCs w:val="28"/>
        </w:rPr>
        <w:t>的</w:t>
      </w:r>
      <w:r w:rsidR="00D94FA9" w:rsidRPr="00864CC9">
        <w:rPr>
          <w:rFonts w:ascii="仿宋" w:eastAsia="仿宋" w:hAnsi="仿宋" w:hint="eastAsia"/>
          <w:sz w:val="28"/>
          <w:szCs w:val="28"/>
        </w:rPr>
        <w:t>要求，持已盖章的《</w:t>
      </w:r>
      <w:r w:rsidR="00654675" w:rsidRPr="00864CC9">
        <w:rPr>
          <w:rFonts w:ascii="仿宋" w:eastAsia="仿宋" w:hAnsi="仿宋" w:hint="eastAsia"/>
          <w:sz w:val="28"/>
          <w:szCs w:val="28"/>
        </w:rPr>
        <w:t>报考少数民族高层次骨干人才计划硕士研究生考生登记表》以及有关报考</w:t>
      </w:r>
      <w:r w:rsidR="00D94FA9" w:rsidRPr="00864CC9">
        <w:rPr>
          <w:rFonts w:ascii="仿宋" w:eastAsia="仿宋" w:hAnsi="仿宋" w:hint="eastAsia"/>
          <w:sz w:val="28"/>
          <w:szCs w:val="28"/>
        </w:rPr>
        <w:t>材料到指定的报考点参加现场确认。</w:t>
      </w:r>
    </w:p>
    <w:p w:rsidR="00D06444"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通过现场确认后，</w:t>
      </w:r>
      <w:r w:rsidR="00D06444" w:rsidRPr="00864CC9">
        <w:rPr>
          <w:rFonts w:ascii="仿宋" w:eastAsia="仿宋" w:hAnsi="仿宋" w:hint="eastAsia"/>
          <w:sz w:val="28"/>
          <w:szCs w:val="28"/>
        </w:rPr>
        <w:t>考生须将已盖章的《报考少数民族高层次骨干人才计划硕士研究生考生登记表》</w:t>
      </w:r>
      <w:r w:rsidR="00435185" w:rsidRPr="00864CC9">
        <w:rPr>
          <w:rFonts w:ascii="仿宋" w:eastAsia="仿宋" w:hAnsi="仿宋" w:hint="eastAsia"/>
          <w:b/>
          <w:sz w:val="28"/>
          <w:szCs w:val="28"/>
        </w:rPr>
        <w:t>直接</w:t>
      </w:r>
      <w:r w:rsidRPr="00864CC9">
        <w:rPr>
          <w:rFonts w:ascii="仿宋" w:eastAsia="仿宋" w:hAnsi="仿宋" w:hint="eastAsia"/>
          <w:b/>
          <w:sz w:val="28"/>
          <w:szCs w:val="28"/>
        </w:rPr>
        <w:t>寄</w:t>
      </w:r>
      <w:r w:rsidR="00D06444" w:rsidRPr="00864CC9">
        <w:rPr>
          <w:rFonts w:ascii="仿宋" w:eastAsia="仿宋" w:hAnsi="仿宋" w:hint="eastAsia"/>
          <w:b/>
          <w:sz w:val="28"/>
          <w:szCs w:val="28"/>
        </w:rPr>
        <w:t>送</w:t>
      </w:r>
      <w:r w:rsidR="00435185" w:rsidRPr="00864CC9">
        <w:rPr>
          <w:rFonts w:ascii="仿宋" w:eastAsia="仿宋" w:hAnsi="仿宋" w:hint="eastAsia"/>
          <w:b/>
          <w:sz w:val="28"/>
          <w:szCs w:val="28"/>
        </w:rPr>
        <w:t>至</w:t>
      </w:r>
      <w:r w:rsidR="003A4747">
        <w:rPr>
          <w:rFonts w:ascii="仿宋" w:eastAsia="仿宋" w:hAnsi="仿宋" w:hint="eastAsia"/>
          <w:sz w:val="28"/>
          <w:szCs w:val="28"/>
        </w:rPr>
        <w:t>我所研究生部</w:t>
      </w:r>
    </w:p>
    <w:p w:rsidR="003A4747" w:rsidRPr="00B81238" w:rsidRDefault="003A4747" w:rsidP="00840884">
      <w:pPr>
        <w:pStyle w:val="a6"/>
        <w:spacing w:line="360" w:lineRule="auto"/>
        <w:ind w:leftChars="200" w:left="420" w:right="13"/>
        <w:rPr>
          <w:b/>
          <w:sz w:val="24"/>
          <w:highlight w:val="yellow"/>
        </w:rPr>
      </w:pPr>
      <w:r w:rsidRPr="00B81238">
        <w:rPr>
          <w:rFonts w:hint="eastAsia"/>
          <w:b/>
          <w:sz w:val="24"/>
          <w:highlight w:val="yellow"/>
        </w:rPr>
        <w:t>重点提示：</w:t>
      </w:r>
      <w:r w:rsidRPr="00B81238">
        <w:rPr>
          <w:rFonts w:hint="eastAsia"/>
          <w:b/>
          <w:sz w:val="24"/>
          <w:highlight w:val="yellow"/>
        </w:rPr>
        <w:br/>
      </w:r>
      <w:bookmarkStart w:id="0" w:name="_GoBack"/>
      <w:bookmarkEnd w:id="0"/>
      <w:r w:rsidRPr="00B81238">
        <w:rPr>
          <w:rFonts w:hint="eastAsia"/>
          <w:b/>
          <w:sz w:val="24"/>
          <w:highlight w:val="yellow"/>
        </w:rPr>
        <w:t>现场确认后一周内将</w:t>
      </w:r>
      <w:r w:rsidR="00C45C2E">
        <w:rPr>
          <w:rFonts w:hint="eastAsia"/>
          <w:b/>
          <w:sz w:val="24"/>
          <w:highlight w:val="yellow"/>
        </w:rPr>
        <w:t>报考</w:t>
      </w:r>
      <w:r w:rsidRPr="00B81238">
        <w:rPr>
          <w:rFonts w:hint="eastAsia"/>
          <w:b/>
          <w:sz w:val="24"/>
          <w:highlight w:val="yellow"/>
        </w:rPr>
        <w:t>材料以挂号信或快递形式</w:t>
      </w:r>
      <w:r>
        <w:rPr>
          <w:rFonts w:hint="eastAsia"/>
          <w:b/>
          <w:sz w:val="24"/>
          <w:highlight w:val="yellow"/>
        </w:rPr>
        <w:t>（顺丰快递）</w:t>
      </w:r>
      <w:r w:rsidRPr="00B81238">
        <w:rPr>
          <w:rFonts w:hint="eastAsia"/>
          <w:b/>
          <w:sz w:val="24"/>
          <w:highlight w:val="yellow"/>
        </w:rPr>
        <w:t>寄至</w:t>
      </w:r>
    </w:p>
    <w:p w:rsidR="003A4747" w:rsidRPr="00B81238" w:rsidRDefault="003A4747" w:rsidP="003A4747">
      <w:pPr>
        <w:widowControl/>
        <w:shd w:val="clear" w:color="auto" w:fill="F7FCFF"/>
        <w:spacing w:line="360" w:lineRule="auto"/>
        <w:jc w:val="left"/>
        <w:rPr>
          <w:rFonts w:ascii="宋体"/>
          <w:b/>
          <w:sz w:val="24"/>
          <w:highlight w:val="yellow"/>
        </w:rPr>
      </w:pPr>
      <w:r w:rsidRPr="00B81238">
        <w:rPr>
          <w:rFonts w:ascii="宋体" w:hint="eastAsia"/>
          <w:b/>
          <w:sz w:val="24"/>
          <w:highlight w:val="yellow"/>
        </w:rPr>
        <w:t>地址：广州市天河区能源路2号生物质大楼803中科院广州能源所研究生部</w:t>
      </w:r>
    </w:p>
    <w:p w:rsidR="003A4747" w:rsidRPr="00864CC9" w:rsidRDefault="003A4747" w:rsidP="003A4747">
      <w:pPr>
        <w:spacing w:line="440" w:lineRule="exact"/>
        <w:ind w:firstLineChars="200" w:firstLine="482"/>
        <w:rPr>
          <w:rFonts w:ascii="仿宋" w:eastAsia="仿宋" w:hAnsi="仿宋"/>
          <w:sz w:val="28"/>
          <w:szCs w:val="28"/>
        </w:rPr>
      </w:pPr>
      <w:r w:rsidRPr="00B81238">
        <w:rPr>
          <w:rFonts w:ascii="宋体" w:hint="eastAsia"/>
          <w:b/>
          <w:sz w:val="24"/>
          <w:highlight w:val="yellow"/>
        </w:rPr>
        <w:t>邮编：510640</w:t>
      </w:r>
      <w:r w:rsidRPr="00B81238">
        <w:rPr>
          <w:rFonts w:ascii="宋体" w:hint="eastAsia"/>
          <w:b/>
          <w:sz w:val="24"/>
          <w:highlight w:val="yellow"/>
        </w:rPr>
        <w:tab/>
      </w:r>
      <w:r>
        <w:rPr>
          <w:rFonts w:ascii="宋体" w:hint="eastAsia"/>
          <w:b/>
          <w:sz w:val="24"/>
          <w:highlight w:val="yellow"/>
        </w:rPr>
        <w:t xml:space="preserve">      </w:t>
      </w:r>
      <w:r w:rsidRPr="00B81238">
        <w:rPr>
          <w:rFonts w:ascii="宋体" w:hint="eastAsia"/>
          <w:b/>
          <w:sz w:val="24"/>
          <w:highlight w:val="yellow"/>
        </w:rPr>
        <w:t>收件人：张韵</w:t>
      </w:r>
      <w:r>
        <w:rPr>
          <w:rFonts w:ascii="宋体" w:hint="eastAsia"/>
          <w:b/>
          <w:sz w:val="24"/>
          <w:highlight w:val="yellow"/>
        </w:rPr>
        <w:t xml:space="preserve">        联系电话：020-87057626</w:t>
      </w:r>
    </w:p>
    <w:p w:rsidR="00D94FA9" w:rsidRPr="00864CC9" w:rsidRDefault="00A23F62"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特别提醒：请考生务必牢记自己网报时的用户名和密码，后期打印准考证</w:t>
      </w:r>
      <w:r w:rsidR="0016594F" w:rsidRPr="00864CC9">
        <w:rPr>
          <w:rFonts w:ascii="仿宋" w:eastAsia="仿宋" w:hAnsi="仿宋" w:hint="eastAsia"/>
          <w:sz w:val="28"/>
          <w:szCs w:val="28"/>
        </w:rPr>
        <w:t>和</w:t>
      </w:r>
      <w:r w:rsidRPr="00864CC9">
        <w:rPr>
          <w:rFonts w:ascii="仿宋" w:eastAsia="仿宋" w:hAnsi="仿宋" w:hint="eastAsia"/>
          <w:sz w:val="28"/>
          <w:szCs w:val="28"/>
        </w:rPr>
        <w:t>调剂等均需使用。</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（三）初试</w:t>
      </w:r>
      <w:r w:rsidR="00FF22AE">
        <w:rPr>
          <w:rFonts w:ascii="仿宋" w:eastAsia="仿宋" w:hAnsi="仿宋" w:hint="eastAsia"/>
          <w:sz w:val="28"/>
          <w:szCs w:val="28"/>
        </w:rPr>
        <w:t>与成绩</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1．报考该计划的考生（推免生除外）必须参加全国硕士研究生招生统一入学考试。</w:t>
      </w:r>
    </w:p>
    <w:p w:rsidR="00D94FA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2．考试科目、内容及要求均与其他统考生</w:t>
      </w:r>
      <w:r w:rsidR="008E7A27" w:rsidRPr="00864CC9">
        <w:rPr>
          <w:rFonts w:ascii="仿宋" w:eastAsia="仿宋" w:hAnsi="仿宋" w:hint="eastAsia"/>
          <w:sz w:val="28"/>
          <w:szCs w:val="28"/>
        </w:rPr>
        <w:t>完全</w:t>
      </w:r>
      <w:r w:rsidRPr="00864CC9">
        <w:rPr>
          <w:rFonts w:ascii="仿宋" w:eastAsia="仿宋" w:hAnsi="仿宋" w:hint="eastAsia"/>
          <w:sz w:val="28"/>
          <w:szCs w:val="28"/>
        </w:rPr>
        <w:t>相同。</w:t>
      </w:r>
    </w:p>
    <w:p w:rsidR="00996246" w:rsidRDefault="00FF22AE" w:rsidP="00996246">
      <w:pPr>
        <w:spacing w:line="480" w:lineRule="exact"/>
        <w:ind w:firstLine="570"/>
        <w:rPr>
          <w:rFonts w:ascii="仿宋" w:eastAsia="仿宋" w:hAnsi="仿宋"/>
          <w:sz w:val="28"/>
          <w:szCs w:val="28"/>
        </w:rPr>
      </w:pPr>
      <w:r w:rsidRPr="00565F2C">
        <w:rPr>
          <w:rFonts w:ascii="仿宋" w:eastAsia="仿宋" w:hAnsi="仿宋" w:hint="eastAsia"/>
          <w:sz w:val="28"/>
          <w:szCs w:val="28"/>
        </w:rPr>
        <w:t>3.初试</w:t>
      </w:r>
      <w:r w:rsidRPr="00565F2C">
        <w:rPr>
          <w:rFonts w:ascii="仿宋" w:eastAsia="仿宋" w:hAnsi="仿宋"/>
          <w:sz w:val="28"/>
          <w:szCs w:val="28"/>
        </w:rPr>
        <w:t>成绩通过</w:t>
      </w:r>
      <w:r w:rsidRPr="00565F2C">
        <w:rPr>
          <w:rFonts w:ascii="仿宋" w:eastAsia="仿宋" w:hAnsi="仿宋" w:hint="eastAsia"/>
          <w:sz w:val="28"/>
          <w:szCs w:val="28"/>
        </w:rPr>
        <w:t>国科大</w:t>
      </w:r>
      <w:r w:rsidRPr="00565F2C">
        <w:rPr>
          <w:rFonts w:ascii="仿宋" w:eastAsia="仿宋" w:hAnsi="仿宋"/>
          <w:sz w:val="28"/>
          <w:szCs w:val="28"/>
        </w:rPr>
        <w:t>招生信息网</w:t>
      </w:r>
    </w:p>
    <w:p w:rsidR="00FF22AE" w:rsidRPr="00FF22AE" w:rsidRDefault="00FF22AE" w:rsidP="00996246">
      <w:pPr>
        <w:spacing w:line="480" w:lineRule="exact"/>
        <w:ind w:firstLine="570"/>
        <w:rPr>
          <w:rFonts w:ascii="仿宋" w:eastAsia="仿宋" w:hAnsi="仿宋"/>
          <w:sz w:val="28"/>
          <w:szCs w:val="28"/>
        </w:rPr>
      </w:pPr>
      <w:r w:rsidRPr="00565F2C">
        <w:rPr>
          <w:rFonts w:ascii="仿宋" w:eastAsia="仿宋" w:hAnsi="仿宋" w:hint="eastAsia"/>
          <w:sz w:val="28"/>
          <w:szCs w:val="28"/>
        </w:rPr>
        <w:t>（</w:t>
      </w:r>
      <w:r w:rsidRPr="00565F2C">
        <w:rPr>
          <w:rFonts w:ascii="仿宋" w:eastAsia="仿宋" w:hAnsi="仿宋"/>
          <w:sz w:val="28"/>
          <w:szCs w:val="28"/>
        </w:rPr>
        <w:t>http://admission.ucas.</w:t>
      </w:r>
      <w:r>
        <w:rPr>
          <w:rFonts w:ascii="仿宋" w:eastAsia="仿宋" w:hAnsi="仿宋" w:hint="eastAsia"/>
          <w:sz w:val="28"/>
          <w:szCs w:val="28"/>
        </w:rPr>
        <w:t>edu</w:t>
      </w:r>
      <w:r w:rsidRPr="00565F2C">
        <w:rPr>
          <w:rFonts w:ascii="仿宋" w:eastAsia="仿宋" w:hAnsi="仿宋"/>
          <w:sz w:val="28"/>
          <w:szCs w:val="28"/>
        </w:rPr>
        <w:t>.cn</w:t>
      </w:r>
      <w:r w:rsidRPr="00565F2C">
        <w:rPr>
          <w:rFonts w:ascii="仿宋" w:eastAsia="仿宋" w:hAnsi="仿宋" w:hint="eastAsia"/>
          <w:sz w:val="28"/>
          <w:szCs w:val="28"/>
        </w:rPr>
        <w:t>）</w:t>
      </w:r>
      <w:r w:rsidRPr="00565F2C">
        <w:rPr>
          <w:rFonts w:ascii="仿宋" w:eastAsia="仿宋" w:hAnsi="仿宋"/>
          <w:sz w:val="28"/>
          <w:szCs w:val="28"/>
        </w:rPr>
        <w:t>查询。</w:t>
      </w:r>
    </w:p>
    <w:p w:rsidR="00D94FA9" w:rsidRPr="00FF22AE" w:rsidRDefault="00FF22AE" w:rsidP="00864CC9">
      <w:pPr>
        <w:spacing w:line="440" w:lineRule="exact"/>
        <w:ind w:firstLineChars="200" w:firstLine="562"/>
        <w:rPr>
          <w:rFonts w:ascii="仿宋" w:eastAsia="仿宋" w:hAnsi="仿宋"/>
          <w:b/>
          <w:sz w:val="28"/>
          <w:szCs w:val="28"/>
        </w:rPr>
      </w:pPr>
      <w:r w:rsidRPr="00FF22AE">
        <w:rPr>
          <w:rFonts w:ascii="仿宋" w:eastAsia="仿宋" w:hAnsi="仿宋" w:hint="eastAsia"/>
          <w:b/>
          <w:sz w:val="28"/>
          <w:szCs w:val="28"/>
        </w:rPr>
        <w:t>五、</w:t>
      </w:r>
      <w:r w:rsidR="00D94FA9" w:rsidRPr="00FF22AE">
        <w:rPr>
          <w:rFonts w:ascii="仿宋" w:eastAsia="仿宋" w:hAnsi="仿宋" w:hint="eastAsia"/>
          <w:b/>
          <w:sz w:val="28"/>
          <w:szCs w:val="28"/>
        </w:rPr>
        <w:t>复试</w:t>
      </w:r>
    </w:p>
    <w:p w:rsidR="00D94FA9" w:rsidRPr="00864CC9" w:rsidRDefault="00D94FA9"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1．复试工作由各研究所、院系负责组织实施。</w:t>
      </w:r>
      <w:r w:rsidR="00AF6B19" w:rsidRPr="00AF6B19">
        <w:rPr>
          <w:rFonts w:ascii="仿宋" w:eastAsia="仿宋" w:hAnsi="仿宋" w:hint="eastAsia"/>
          <w:sz w:val="28"/>
          <w:szCs w:val="28"/>
        </w:rPr>
        <w:t>报考少数民族高层次骨干人才计划考生的复试分数线在不低于国家分数线基础上，由国科大根据生源状况和招生计划数自行划定报考国科大考生进入复试分数线基本要求。</w:t>
      </w:r>
      <w:r w:rsidRPr="00864CC9">
        <w:rPr>
          <w:rFonts w:ascii="仿宋" w:eastAsia="仿宋" w:hAnsi="仿宋" w:hint="eastAsia"/>
          <w:sz w:val="28"/>
          <w:szCs w:val="28"/>
        </w:rPr>
        <w:t>根据教育部公布的</w:t>
      </w:r>
      <w:r w:rsidR="0016594F" w:rsidRPr="00864CC9">
        <w:rPr>
          <w:rFonts w:ascii="仿宋" w:eastAsia="仿宋" w:hAnsi="仿宋" w:hint="eastAsia"/>
          <w:sz w:val="28"/>
          <w:szCs w:val="28"/>
        </w:rPr>
        <w:t>少数民族高层次骨干</w:t>
      </w:r>
      <w:r w:rsidR="008E7A27" w:rsidRPr="00864CC9">
        <w:rPr>
          <w:rFonts w:ascii="仿宋" w:eastAsia="仿宋" w:hAnsi="仿宋" w:hint="eastAsia"/>
          <w:sz w:val="28"/>
          <w:szCs w:val="28"/>
        </w:rPr>
        <w:t>人才</w:t>
      </w:r>
      <w:r w:rsidR="0016594F" w:rsidRPr="00864CC9">
        <w:rPr>
          <w:rFonts w:ascii="仿宋" w:eastAsia="仿宋" w:hAnsi="仿宋" w:hint="eastAsia"/>
          <w:sz w:val="28"/>
          <w:szCs w:val="28"/>
        </w:rPr>
        <w:t>计划</w:t>
      </w:r>
      <w:r w:rsidRPr="00864CC9">
        <w:rPr>
          <w:rFonts w:ascii="仿宋" w:eastAsia="仿宋" w:hAnsi="仿宋" w:hint="eastAsia"/>
          <w:sz w:val="28"/>
          <w:szCs w:val="28"/>
        </w:rPr>
        <w:t>复试基本分数线，</w:t>
      </w:r>
      <w:r w:rsidR="008E7A27" w:rsidRPr="00864CC9">
        <w:rPr>
          <w:rFonts w:ascii="仿宋" w:eastAsia="仿宋" w:hAnsi="仿宋" w:hint="eastAsia"/>
          <w:sz w:val="28"/>
          <w:szCs w:val="28"/>
        </w:rPr>
        <w:t>以及</w:t>
      </w:r>
      <w:r w:rsidRPr="00864CC9">
        <w:rPr>
          <w:rFonts w:ascii="仿宋" w:eastAsia="仿宋" w:hAnsi="仿宋" w:hint="eastAsia"/>
          <w:sz w:val="28"/>
          <w:szCs w:val="28"/>
        </w:rPr>
        <w:t>各研究所、院系具体</w:t>
      </w:r>
      <w:r w:rsidR="008E7A27" w:rsidRPr="00864CC9">
        <w:rPr>
          <w:rFonts w:ascii="仿宋" w:eastAsia="仿宋" w:hAnsi="仿宋" w:hint="eastAsia"/>
          <w:sz w:val="28"/>
          <w:szCs w:val="28"/>
        </w:rPr>
        <w:t>报名和初试成绩</w:t>
      </w:r>
      <w:r w:rsidRPr="00864CC9">
        <w:rPr>
          <w:rFonts w:ascii="仿宋" w:eastAsia="仿宋" w:hAnsi="仿宋" w:hint="eastAsia"/>
          <w:sz w:val="28"/>
          <w:szCs w:val="28"/>
        </w:rPr>
        <w:t>情况，</w:t>
      </w:r>
      <w:r w:rsidR="008E7A27" w:rsidRPr="00864CC9">
        <w:rPr>
          <w:rFonts w:ascii="仿宋" w:eastAsia="仿宋" w:hAnsi="仿宋" w:hint="eastAsia"/>
          <w:sz w:val="28"/>
          <w:szCs w:val="28"/>
        </w:rPr>
        <w:t>结合各单位的学科特点和要求，</w:t>
      </w:r>
      <w:r w:rsidRPr="00864CC9">
        <w:rPr>
          <w:rFonts w:ascii="仿宋" w:eastAsia="仿宋" w:hAnsi="仿宋" w:hint="eastAsia"/>
          <w:sz w:val="28"/>
          <w:szCs w:val="28"/>
        </w:rPr>
        <w:t>确定</w:t>
      </w:r>
      <w:r w:rsidR="008E7A27" w:rsidRPr="00864CC9">
        <w:rPr>
          <w:rFonts w:ascii="仿宋" w:eastAsia="仿宋" w:hAnsi="仿宋" w:hint="eastAsia"/>
          <w:sz w:val="28"/>
          <w:szCs w:val="28"/>
        </w:rPr>
        <w:t>具体复试分数线和参加</w:t>
      </w:r>
      <w:r w:rsidRPr="00864CC9">
        <w:rPr>
          <w:rFonts w:ascii="仿宋" w:eastAsia="仿宋" w:hAnsi="仿宋" w:hint="eastAsia"/>
          <w:sz w:val="28"/>
          <w:szCs w:val="28"/>
        </w:rPr>
        <w:t>复试</w:t>
      </w:r>
      <w:r w:rsidR="008E7A27" w:rsidRPr="00864CC9">
        <w:rPr>
          <w:rFonts w:ascii="仿宋" w:eastAsia="仿宋" w:hAnsi="仿宋" w:hint="eastAsia"/>
          <w:sz w:val="28"/>
          <w:szCs w:val="28"/>
        </w:rPr>
        <w:t>考生</w:t>
      </w:r>
      <w:r w:rsidRPr="00864CC9">
        <w:rPr>
          <w:rFonts w:ascii="仿宋" w:eastAsia="仿宋" w:hAnsi="仿宋" w:hint="eastAsia"/>
          <w:sz w:val="28"/>
          <w:szCs w:val="28"/>
        </w:rPr>
        <w:t>名单。复试的方式、程序及要求与其他</w:t>
      </w:r>
      <w:r w:rsidR="0016594F" w:rsidRPr="00864CC9">
        <w:rPr>
          <w:rFonts w:ascii="仿宋" w:eastAsia="仿宋" w:hAnsi="仿宋" w:hint="eastAsia"/>
          <w:sz w:val="28"/>
          <w:szCs w:val="28"/>
        </w:rPr>
        <w:t>统考</w:t>
      </w:r>
      <w:r w:rsidRPr="00864CC9">
        <w:rPr>
          <w:rFonts w:ascii="仿宋" w:eastAsia="仿宋" w:hAnsi="仿宋" w:hint="eastAsia"/>
          <w:sz w:val="28"/>
          <w:szCs w:val="28"/>
        </w:rPr>
        <w:t>考生相同。</w:t>
      </w:r>
    </w:p>
    <w:p w:rsidR="00D94FA9" w:rsidRPr="00864CC9" w:rsidRDefault="00D94FA9" w:rsidP="00864CC9">
      <w:pPr>
        <w:tabs>
          <w:tab w:val="left" w:pos="900"/>
          <w:tab w:val="left" w:pos="1080"/>
          <w:tab w:val="left" w:pos="1440"/>
        </w:tabs>
        <w:snapToGrid w:val="0"/>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2．</w:t>
      </w:r>
      <w:r w:rsidR="009F09D5" w:rsidRPr="00864CC9">
        <w:rPr>
          <w:rFonts w:ascii="仿宋" w:eastAsia="仿宋" w:hAnsi="仿宋" w:hint="eastAsia"/>
          <w:sz w:val="28"/>
          <w:szCs w:val="28"/>
        </w:rPr>
        <w:t>未报考该专项计划的</w:t>
      </w:r>
      <w:r w:rsidR="00643870" w:rsidRPr="00864CC9">
        <w:rPr>
          <w:rFonts w:ascii="仿宋" w:eastAsia="仿宋" w:hAnsi="仿宋" w:hint="eastAsia"/>
          <w:sz w:val="28"/>
          <w:szCs w:val="28"/>
        </w:rPr>
        <w:t>考生</w:t>
      </w:r>
      <w:r w:rsidR="009F09D5" w:rsidRPr="00864CC9">
        <w:rPr>
          <w:rFonts w:ascii="仿宋" w:eastAsia="仿宋" w:hAnsi="仿宋" w:hint="eastAsia"/>
          <w:sz w:val="28"/>
          <w:szCs w:val="28"/>
        </w:rPr>
        <w:t>不得调入该计划复试，报考该计划的考生不得调剂到该</w:t>
      </w:r>
      <w:r w:rsidR="000E75D1" w:rsidRPr="00864CC9">
        <w:rPr>
          <w:rFonts w:ascii="仿宋" w:eastAsia="仿宋" w:hAnsi="仿宋" w:hint="eastAsia"/>
          <w:sz w:val="28"/>
          <w:szCs w:val="28"/>
        </w:rPr>
        <w:t>专项</w:t>
      </w:r>
      <w:r w:rsidR="009F09D5" w:rsidRPr="00864CC9">
        <w:rPr>
          <w:rFonts w:ascii="仿宋" w:eastAsia="仿宋" w:hAnsi="仿宋" w:hint="eastAsia"/>
          <w:sz w:val="28"/>
          <w:szCs w:val="28"/>
        </w:rPr>
        <w:t>计划以外调剂复试</w:t>
      </w:r>
      <w:r w:rsidR="00742873" w:rsidRPr="00864CC9">
        <w:rPr>
          <w:rFonts w:ascii="仿宋" w:eastAsia="仿宋" w:hAnsi="仿宋" w:hint="eastAsia"/>
          <w:sz w:val="28"/>
          <w:szCs w:val="28"/>
        </w:rPr>
        <w:t>。</w:t>
      </w:r>
      <w:r w:rsidR="009F09D5" w:rsidRPr="00864CC9">
        <w:rPr>
          <w:rFonts w:ascii="仿宋" w:eastAsia="仿宋" w:hAnsi="仿宋" w:hint="eastAsia"/>
          <w:sz w:val="28"/>
          <w:szCs w:val="28"/>
          <w:lang w:val="zh-CN"/>
        </w:rPr>
        <w:t xml:space="preserve"> </w:t>
      </w:r>
    </w:p>
    <w:p w:rsidR="00D94FA9" w:rsidRPr="00864CC9" w:rsidRDefault="00FF22AE" w:rsidP="009B5713">
      <w:pPr>
        <w:spacing w:line="440" w:lineRule="exact"/>
        <w:ind w:firstLineChars="200" w:firstLine="562"/>
        <w:rPr>
          <w:rFonts w:ascii="仿宋" w:eastAsia="仿宋" w:hAnsi="仿宋"/>
          <w:b/>
          <w:sz w:val="28"/>
          <w:szCs w:val="28"/>
        </w:rPr>
      </w:pPr>
      <w:r>
        <w:rPr>
          <w:rFonts w:ascii="仿宋" w:eastAsia="仿宋" w:hAnsi="仿宋" w:hint="eastAsia"/>
          <w:b/>
          <w:sz w:val="28"/>
          <w:szCs w:val="28"/>
        </w:rPr>
        <w:t>六</w:t>
      </w:r>
      <w:r w:rsidR="00D94FA9" w:rsidRPr="00864CC9">
        <w:rPr>
          <w:rFonts w:ascii="仿宋" w:eastAsia="仿宋" w:hAnsi="仿宋" w:hint="eastAsia"/>
          <w:b/>
          <w:sz w:val="28"/>
          <w:szCs w:val="28"/>
        </w:rPr>
        <w:t>、录取</w:t>
      </w:r>
    </w:p>
    <w:p w:rsidR="00D94FA9" w:rsidRPr="00864CC9" w:rsidRDefault="002C43E1"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1．</w:t>
      </w:r>
      <w:r w:rsidR="00D94FA9" w:rsidRPr="00864CC9">
        <w:rPr>
          <w:rFonts w:ascii="仿宋" w:eastAsia="仿宋" w:hAnsi="仿宋" w:hint="eastAsia"/>
          <w:sz w:val="28"/>
          <w:szCs w:val="28"/>
        </w:rPr>
        <w:t>少数民</w:t>
      </w:r>
      <w:r w:rsidR="008E6ABE" w:rsidRPr="00864CC9">
        <w:rPr>
          <w:rFonts w:ascii="仿宋" w:eastAsia="仿宋" w:hAnsi="仿宋" w:hint="eastAsia"/>
          <w:sz w:val="28"/>
          <w:szCs w:val="28"/>
        </w:rPr>
        <w:t>族高层次骨干人才计划的录取实行“计划单列，择优录取”的规则。</w:t>
      </w:r>
      <w:r w:rsidR="00D94FA9" w:rsidRPr="00864CC9">
        <w:rPr>
          <w:rFonts w:ascii="仿宋" w:eastAsia="仿宋" w:hAnsi="仿宋" w:hint="eastAsia"/>
          <w:sz w:val="28"/>
          <w:szCs w:val="28"/>
        </w:rPr>
        <w:t>计划单列是指少数民族高层次骨干人才计划与普通的</w:t>
      </w:r>
      <w:r w:rsidR="00D94FA9" w:rsidRPr="00864CC9">
        <w:rPr>
          <w:rFonts w:ascii="仿宋" w:eastAsia="仿宋" w:hAnsi="仿宋" w:hint="eastAsia"/>
          <w:sz w:val="28"/>
          <w:szCs w:val="28"/>
        </w:rPr>
        <w:lastRenderedPageBreak/>
        <w:t>研究生招生计划分别用于录取对应类别的考生，两类考生不形成竞争。录取时考生不得调入或调出该专项计划。具体录取由所报考的研究所或院系根据考生考试成绩（含初试和复试成绩），并结合思想政治表现以及身体健康状况，择优确定录取名单。</w:t>
      </w:r>
    </w:p>
    <w:p w:rsidR="00D94FA9" w:rsidRPr="00864CC9" w:rsidRDefault="002C43E1"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2．</w:t>
      </w:r>
      <w:r w:rsidR="00D94FA9" w:rsidRPr="00864CC9">
        <w:rPr>
          <w:rFonts w:ascii="仿宋" w:eastAsia="仿宋" w:hAnsi="仿宋" w:hint="eastAsia"/>
          <w:sz w:val="28"/>
          <w:szCs w:val="28"/>
        </w:rPr>
        <w:t>所有被录取</w:t>
      </w:r>
      <w:r w:rsidR="008E6ABE" w:rsidRPr="00864CC9">
        <w:rPr>
          <w:rFonts w:ascii="仿宋" w:eastAsia="仿宋" w:hAnsi="仿宋" w:hint="eastAsia"/>
          <w:sz w:val="28"/>
          <w:szCs w:val="28"/>
        </w:rPr>
        <w:t>的</w:t>
      </w:r>
      <w:r w:rsidR="00D94FA9" w:rsidRPr="00864CC9">
        <w:rPr>
          <w:rFonts w:ascii="仿宋" w:eastAsia="仿宋" w:hAnsi="仿宋" w:hint="eastAsia"/>
          <w:sz w:val="28"/>
          <w:szCs w:val="28"/>
        </w:rPr>
        <w:t>考生录取类别均为定向</w:t>
      </w:r>
      <w:r w:rsidR="008E6ABE" w:rsidRPr="00864CC9">
        <w:rPr>
          <w:rFonts w:ascii="仿宋" w:eastAsia="仿宋" w:hAnsi="仿宋" w:hint="eastAsia"/>
          <w:sz w:val="28"/>
          <w:szCs w:val="28"/>
        </w:rPr>
        <w:t>就业</w:t>
      </w:r>
      <w:r w:rsidR="00D94FA9" w:rsidRPr="00864CC9">
        <w:rPr>
          <w:rFonts w:ascii="仿宋" w:eastAsia="仿宋" w:hAnsi="仿宋" w:hint="eastAsia"/>
          <w:sz w:val="28"/>
          <w:szCs w:val="28"/>
        </w:rPr>
        <w:t>，必须在录取前由</w:t>
      </w:r>
      <w:r w:rsidR="00643870" w:rsidRPr="00864CC9">
        <w:rPr>
          <w:rFonts w:ascii="仿宋" w:eastAsia="仿宋" w:hAnsi="仿宋" w:hint="eastAsia"/>
          <w:sz w:val="28"/>
          <w:szCs w:val="28"/>
        </w:rPr>
        <w:t>培养</w:t>
      </w:r>
      <w:r w:rsidR="00D94FA9" w:rsidRPr="00864CC9">
        <w:rPr>
          <w:rFonts w:ascii="仿宋" w:eastAsia="仿宋" w:hAnsi="仿宋" w:hint="eastAsia"/>
          <w:sz w:val="28"/>
          <w:szCs w:val="28"/>
        </w:rPr>
        <w:t>单位牵头签订定向培养协议书。在职考生与所在单位和定向单位所在省、自治区、直辖市教育行政</w:t>
      </w:r>
      <w:r w:rsidR="00024B0E" w:rsidRPr="00864CC9">
        <w:rPr>
          <w:rFonts w:ascii="仿宋" w:eastAsia="仿宋" w:hAnsi="仿宋" w:hint="eastAsia"/>
          <w:sz w:val="28"/>
          <w:szCs w:val="28"/>
        </w:rPr>
        <w:t>主管</w:t>
      </w:r>
      <w:r w:rsidR="00D94FA9" w:rsidRPr="00864CC9">
        <w:rPr>
          <w:rFonts w:ascii="仿宋" w:eastAsia="仿宋" w:hAnsi="仿宋" w:hint="eastAsia"/>
          <w:sz w:val="28"/>
          <w:szCs w:val="28"/>
        </w:rPr>
        <w:t>部门签订协议书，非在职考生(含应届毕业生)与生源省、自治区、直辖市教育行政</w:t>
      </w:r>
      <w:r w:rsidR="00024B0E" w:rsidRPr="00864CC9">
        <w:rPr>
          <w:rFonts w:ascii="仿宋" w:eastAsia="仿宋" w:hAnsi="仿宋" w:hint="eastAsia"/>
          <w:sz w:val="28"/>
          <w:szCs w:val="28"/>
        </w:rPr>
        <w:t>主管</w:t>
      </w:r>
      <w:r w:rsidR="00D94FA9" w:rsidRPr="00864CC9">
        <w:rPr>
          <w:rFonts w:ascii="仿宋" w:eastAsia="仿宋" w:hAnsi="仿宋" w:hint="eastAsia"/>
          <w:sz w:val="28"/>
          <w:szCs w:val="28"/>
        </w:rPr>
        <w:t>部</w:t>
      </w:r>
      <w:r w:rsidR="009B5713">
        <w:rPr>
          <w:rFonts w:ascii="仿宋" w:eastAsia="仿宋" w:hAnsi="仿宋" w:hint="eastAsia"/>
          <w:sz w:val="28"/>
          <w:szCs w:val="28"/>
        </w:rPr>
        <w:t>门签订协议书。学生必须保证毕业后按定向协议到定向单位或地区就业</w:t>
      </w:r>
      <w:r w:rsidR="0056321A">
        <w:rPr>
          <w:rFonts w:ascii="仿宋" w:eastAsia="仿宋" w:hAnsi="仿宋" w:hint="eastAsia"/>
          <w:sz w:val="28"/>
          <w:szCs w:val="28"/>
        </w:rPr>
        <w:t>。</w:t>
      </w:r>
    </w:p>
    <w:p w:rsidR="00FF22AE" w:rsidRPr="00565F2C" w:rsidRDefault="00FF22AE" w:rsidP="00FF22AE">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sidRPr="00565F2C">
        <w:rPr>
          <w:rFonts w:ascii="仿宋" w:eastAsia="仿宋" w:hAnsi="仿宋" w:hint="eastAsia"/>
          <w:sz w:val="28"/>
          <w:szCs w:val="28"/>
        </w:rPr>
        <w:t>.所有被录取的少数民族高层次骨干人才计划</w:t>
      </w:r>
      <w:r>
        <w:rPr>
          <w:rFonts w:ascii="仿宋" w:eastAsia="仿宋" w:hAnsi="仿宋" w:hint="eastAsia"/>
          <w:sz w:val="28"/>
          <w:szCs w:val="28"/>
        </w:rPr>
        <w:t>硕士</w:t>
      </w:r>
      <w:r w:rsidRPr="00565F2C">
        <w:rPr>
          <w:rFonts w:ascii="仿宋" w:eastAsia="仿宋" w:hAnsi="仿宋" w:hint="eastAsia"/>
          <w:sz w:val="28"/>
          <w:szCs w:val="28"/>
        </w:rPr>
        <w:t>考生</w:t>
      </w:r>
      <w:r>
        <w:rPr>
          <w:rFonts w:ascii="仿宋" w:eastAsia="仿宋" w:hAnsi="仿宋" w:hint="eastAsia"/>
          <w:sz w:val="28"/>
          <w:szCs w:val="28"/>
        </w:rPr>
        <w:t>培养方式</w:t>
      </w:r>
      <w:r w:rsidRPr="00565F2C">
        <w:rPr>
          <w:rFonts w:ascii="仿宋" w:eastAsia="仿宋" w:hAnsi="仿宋" w:hint="eastAsia"/>
          <w:sz w:val="28"/>
          <w:szCs w:val="28"/>
        </w:rPr>
        <w:t>均为</w:t>
      </w:r>
      <w:r>
        <w:rPr>
          <w:rFonts w:ascii="仿宋" w:eastAsia="仿宋" w:hAnsi="仿宋" w:hint="eastAsia"/>
          <w:sz w:val="28"/>
          <w:szCs w:val="28"/>
        </w:rPr>
        <w:t>全日制培养。</w:t>
      </w:r>
    </w:p>
    <w:p w:rsidR="00FF22AE" w:rsidRPr="00565F2C" w:rsidRDefault="00FF22AE" w:rsidP="00FF22AE">
      <w:pPr>
        <w:spacing w:line="480" w:lineRule="exact"/>
        <w:ind w:firstLineChars="200" w:firstLine="560"/>
        <w:rPr>
          <w:rFonts w:ascii="仿宋" w:eastAsia="仿宋" w:hAnsi="仿宋"/>
          <w:sz w:val="28"/>
          <w:szCs w:val="28"/>
        </w:rPr>
      </w:pPr>
      <w:r>
        <w:rPr>
          <w:rFonts w:ascii="仿宋" w:eastAsia="仿宋" w:hAnsi="仿宋" w:hint="eastAsia"/>
          <w:sz w:val="28"/>
          <w:szCs w:val="28"/>
        </w:rPr>
        <w:t>4</w:t>
      </w:r>
      <w:r w:rsidRPr="00565F2C">
        <w:rPr>
          <w:rFonts w:ascii="仿宋" w:eastAsia="仿宋" w:hAnsi="仿宋" w:hint="eastAsia"/>
          <w:sz w:val="28"/>
          <w:szCs w:val="28"/>
        </w:rPr>
        <w:t>.</w:t>
      </w:r>
      <w:r w:rsidRPr="00565F2C">
        <w:rPr>
          <w:rFonts w:ascii="仿宋" w:eastAsia="仿宋" w:hAnsi="仿宋"/>
          <w:color w:val="333333"/>
          <w:sz w:val="28"/>
          <w:szCs w:val="28"/>
        </w:rPr>
        <w:t xml:space="preserve"> </w:t>
      </w:r>
      <w:r w:rsidRPr="00565F2C">
        <w:rPr>
          <w:rFonts w:ascii="仿宋" w:eastAsia="仿宋" w:hAnsi="仿宋" w:hint="eastAsia"/>
          <w:color w:val="333333"/>
          <w:sz w:val="28"/>
          <w:szCs w:val="28"/>
        </w:rPr>
        <w:t>按照</w:t>
      </w:r>
      <w:r w:rsidRPr="00565F2C">
        <w:rPr>
          <w:rFonts w:ascii="仿宋" w:eastAsia="仿宋" w:hAnsi="仿宋"/>
          <w:color w:val="333333"/>
          <w:sz w:val="28"/>
          <w:szCs w:val="28"/>
        </w:rPr>
        <w:t>教育部</w:t>
      </w:r>
      <w:r w:rsidRPr="00565F2C">
        <w:rPr>
          <w:rFonts w:ascii="仿宋" w:eastAsia="仿宋" w:hAnsi="仿宋"/>
          <w:sz w:val="28"/>
          <w:szCs w:val="28"/>
        </w:rPr>
        <w:t>教民厅〔2017〕5号</w:t>
      </w:r>
      <w:r w:rsidRPr="00565F2C">
        <w:rPr>
          <w:rFonts w:ascii="仿宋" w:eastAsia="仿宋" w:hAnsi="仿宋" w:hint="eastAsia"/>
          <w:sz w:val="28"/>
          <w:szCs w:val="28"/>
        </w:rPr>
        <w:t>通知</w:t>
      </w:r>
      <w:r w:rsidRPr="00565F2C">
        <w:rPr>
          <w:rFonts w:ascii="仿宋" w:eastAsia="仿宋" w:hAnsi="仿宋"/>
          <w:sz w:val="28"/>
          <w:szCs w:val="28"/>
        </w:rPr>
        <w:t>要求，</w:t>
      </w:r>
      <w:r w:rsidRPr="00565F2C">
        <w:rPr>
          <w:rFonts w:ascii="仿宋" w:eastAsia="仿宋" w:hAnsi="仿宋" w:hint="eastAsia"/>
          <w:sz w:val="28"/>
          <w:szCs w:val="28"/>
        </w:rPr>
        <w:t>所有</w:t>
      </w:r>
      <w:r w:rsidRPr="00565F2C">
        <w:rPr>
          <w:rFonts w:ascii="仿宋" w:eastAsia="仿宋" w:hAnsi="仿宋"/>
          <w:sz w:val="28"/>
          <w:szCs w:val="28"/>
        </w:rPr>
        <w:t>被录取的考生</w:t>
      </w:r>
      <w:r w:rsidRPr="00565F2C">
        <w:rPr>
          <w:rFonts w:ascii="仿宋" w:eastAsia="仿宋" w:hAnsi="仿宋" w:hint="eastAsia"/>
          <w:sz w:val="28"/>
          <w:szCs w:val="28"/>
        </w:rPr>
        <w:t>直接进入</w:t>
      </w:r>
      <w:r>
        <w:rPr>
          <w:rFonts w:ascii="仿宋" w:eastAsia="仿宋" w:hAnsi="仿宋" w:hint="eastAsia"/>
          <w:sz w:val="28"/>
          <w:szCs w:val="28"/>
        </w:rPr>
        <w:t>中国科学院大学</w:t>
      </w:r>
      <w:r w:rsidRPr="00565F2C">
        <w:rPr>
          <w:rFonts w:ascii="仿宋" w:eastAsia="仿宋" w:hAnsi="仿宋" w:hint="eastAsia"/>
          <w:sz w:val="28"/>
          <w:szCs w:val="28"/>
        </w:rPr>
        <w:t>硕士研究生阶段课程的学习</w:t>
      </w:r>
      <w:r w:rsidRPr="00565F2C">
        <w:rPr>
          <w:rFonts w:ascii="仿宋" w:eastAsia="仿宋" w:hAnsi="仿宋"/>
          <w:sz w:val="28"/>
          <w:szCs w:val="28"/>
        </w:rPr>
        <w:t>，不再</w:t>
      </w:r>
      <w:r w:rsidRPr="00565F2C">
        <w:rPr>
          <w:rFonts w:ascii="仿宋" w:eastAsia="仿宋" w:hAnsi="仿宋" w:hint="eastAsia"/>
          <w:sz w:val="28"/>
          <w:szCs w:val="28"/>
        </w:rPr>
        <w:t>进行一年</w:t>
      </w:r>
      <w:r w:rsidRPr="00565F2C">
        <w:rPr>
          <w:rFonts w:ascii="仿宋" w:eastAsia="仿宋" w:hAnsi="仿宋"/>
          <w:sz w:val="28"/>
          <w:szCs w:val="28"/>
        </w:rPr>
        <w:t>的强化基础培训</w:t>
      </w:r>
      <w:r w:rsidRPr="00565F2C">
        <w:rPr>
          <w:rFonts w:ascii="仿宋" w:eastAsia="仿宋" w:hAnsi="仿宋" w:hint="eastAsia"/>
          <w:sz w:val="28"/>
          <w:szCs w:val="28"/>
        </w:rPr>
        <w:t>。</w:t>
      </w:r>
    </w:p>
    <w:p w:rsidR="00FF22AE" w:rsidRPr="00565F2C" w:rsidRDefault="00FF22AE" w:rsidP="00FF22AE">
      <w:pPr>
        <w:spacing w:line="480" w:lineRule="exact"/>
        <w:ind w:firstLineChars="200" w:firstLine="560"/>
        <w:rPr>
          <w:rFonts w:ascii="仿宋" w:eastAsia="仿宋" w:hAnsi="仿宋"/>
          <w:sz w:val="28"/>
          <w:szCs w:val="28"/>
        </w:rPr>
      </w:pPr>
      <w:r>
        <w:rPr>
          <w:rFonts w:ascii="仿宋" w:eastAsia="仿宋" w:hAnsi="仿宋" w:hint="eastAsia"/>
          <w:sz w:val="28"/>
          <w:szCs w:val="28"/>
        </w:rPr>
        <w:t>5</w:t>
      </w:r>
      <w:r w:rsidRPr="00565F2C">
        <w:rPr>
          <w:rFonts w:ascii="仿宋" w:eastAsia="仿宋" w:hAnsi="仿宋" w:hint="eastAsia"/>
          <w:sz w:val="28"/>
          <w:szCs w:val="28"/>
        </w:rPr>
        <w:t>.少数民族高层次骨干人才计划硕士研究生的录取类别均为定向就业。录取的非在职考生人事档案转入录取单位，户口可自由选择是否将其转入录取单位。录取的在职考生不迁移户口，人事档案由定向单位保管。新生的党团组织关系按照国科大</w:t>
      </w:r>
      <w:r w:rsidRPr="00565F2C">
        <w:rPr>
          <w:rFonts w:ascii="仿宋" w:eastAsia="仿宋" w:hAnsi="仿宋"/>
          <w:sz w:val="28"/>
          <w:szCs w:val="28"/>
        </w:rPr>
        <w:t>学生处“</w:t>
      </w:r>
      <w:r w:rsidRPr="00565F2C">
        <w:rPr>
          <w:rFonts w:ascii="仿宋" w:eastAsia="仿宋" w:hAnsi="仿宋" w:hint="eastAsia"/>
          <w:sz w:val="28"/>
          <w:szCs w:val="28"/>
        </w:rPr>
        <w:t>新生</w:t>
      </w:r>
      <w:r w:rsidRPr="00565F2C">
        <w:rPr>
          <w:rFonts w:ascii="仿宋" w:eastAsia="仿宋" w:hAnsi="仿宋"/>
          <w:sz w:val="28"/>
          <w:szCs w:val="28"/>
        </w:rPr>
        <w:t>入学须知”</w:t>
      </w:r>
      <w:r w:rsidRPr="00565F2C">
        <w:rPr>
          <w:rFonts w:ascii="仿宋" w:eastAsia="仿宋" w:hAnsi="仿宋" w:hint="eastAsia"/>
          <w:sz w:val="28"/>
          <w:szCs w:val="28"/>
        </w:rPr>
        <w:t>办理，</w:t>
      </w:r>
      <w:r w:rsidRPr="00565F2C">
        <w:rPr>
          <w:rFonts w:ascii="仿宋" w:eastAsia="仿宋" w:hAnsi="仿宋"/>
          <w:sz w:val="28"/>
          <w:szCs w:val="28"/>
        </w:rPr>
        <w:t>直接</w:t>
      </w:r>
      <w:r w:rsidRPr="00565F2C">
        <w:rPr>
          <w:rFonts w:ascii="仿宋" w:eastAsia="仿宋" w:hAnsi="仿宋" w:hint="eastAsia"/>
          <w:sz w:val="28"/>
          <w:szCs w:val="28"/>
        </w:rPr>
        <w:t>转入</w:t>
      </w:r>
      <w:r w:rsidRPr="00565F2C">
        <w:rPr>
          <w:rFonts w:ascii="仿宋" w:eastAsia="仿宋" w:hAnsi="仿宋"/>
          <w:sz w:val="28"/>
          <w:szCs w:val="28"/>
        </w:rPr>
        <w:t>国科大</w:t>
      </w:r>
      <w:r w:rsidRPr="00565F2C">
        <w:rPr>
          <w:rFonts w:ascii="仿宋" w:eastAsia="仿宋" w:hAnsi="仿宋" w:hint="eastAsia"/>
          <w:sz w:val="28"/>
          <w:szCs w:val="28"/>
        </w:rPr>
        <w:t>。</w:t>
      </w:r>
    </w:p>
    <w:p w:rsidR="00FF22AE" w:rsidRPr="00565F2C" w:rsidRDefault="00FF22AE" w:rsidP="00FF22AE">
      <w:pPr>
        <w:spacing w:line="480" w:lineRule="exact"/>
        <w:ind w:firstLineChars="200" w:firstLine="560"/>
        <w:rPr>
          <w:rFonts w:ascii="仿宋" w:eastAsia="仿宋" w:hAnsi="仿宋"/>
          <w:sz w:val="28"/>
          <w:szCs w:val="28"/>
        </w:rPr>
      </w:pPr>
      <w:r>
        <w:rPr>
          <w:rFonts w:ascii="仿宋" w:eastAsia="仿宋" w:hAnsi="仿宋" w:hint="eastAsia"/>
          <w:sz w:val="28"/>
          <w:szCs w:val="28"/>
        </w:rPr>
        <w:t>6</w:t>
      </w:r>
      <w:r w:rsidRPr="00565F2C">
        <w:rPr>
          <w:rFonts w:ascii="仿宋" w:eastAsia="仿宋" w:hAnsi="仿宋" w:hint="eastAsia"/>
          <w:sz w:val="28"/>
          <w:szCs w:val="28"/>
        </w:rPr>
        <w:t>. 我校录取的</w:t>
      </w:r>
      <w:r w:rsidRPr="00565F2C">
        <w:rPr>
          <w:rFonts w:ascii="仿宋" w:eastAsia="仿宋" w:hAnsi="仿宋"/>
          <w:sz w:val="28"/>
          <w:szCs w:val="28"/>
        </w:rPr>
        <w:t>少数民族高层次骨干人才计划硕士研究生不得以硕博连读方式攻读博士学位研究生（含普通博士计划和少数民族高层次骨干人才计划），</w:t>
      </w:r>
      <w:r w:rsidRPr="00565F2C">
        <w:rPr>
          <w:rFonts w:ascii="仿宋" w:eastAsia="仿宋" w:hAnsi="仿宋" w:hint="eastAsia"/>
          <w:sz w:val="28"/>
          <w:szCs w:val="28"/>
        </w:rPr>
        <w:t>不得以硕士应届生身份报考我校普通招考博士研究生，</w:t>
      </w:r>
      <w:r w:rsidRPr="00565F2C">
        <w:rPr>
          <w:rFonts w:ascii="仿宋" w:eastAsia="仿宋" w:hAnsi="仿宋"/>
          <w:sz w:val="28"/>
          <w:szCs w:val="28"/>
        </w:rPr>
        <w:t>但在征得定向单位所在省市教育主管部门书面同意后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FF22AE" w:rsidRDefault="00FF22AE" w:rsidP="00FF22AE">
      <w:pPr>
        <w:spacing w:line="480" w:lineRule="exact"/>
        <w:ind w:firstLineChars="200" w:firstLine="560"/>
        <w:rPr>
          <w:rFonts w:ascii="仿宋" w:eastAsia="仿宋" w:hAnsi="仿宋"/>
          <w:sz w:val="28"/>
          <w:szCs w:val="28"/>
        </w:rPr>
      </w:pPr>
      <w:r>
        <w:rPr>
          <w:rFonts w:ascii="仿宋" w:eastAsia="仿宋" w:hAnsi="仿宋" w:hint="eastAsia"/>
          <w:sz w:val="28"/>
          <w:szCs w:val="28"/>
        </w:rPr>
        <w:t>7</w:t>
      </w:r>
      <w:r w:rsidRPr="00565F2C">
        <w:rPr>
          <w:rFonts w:ascii="仿宋" w:eastAsia="仿宋" w:hAnsi="仿宋" w:hint="eastAsia"/>
          <w:sz w:val="28"/>
          <w:szCs w:val="28"/>
        </w:rPr>
        <w:t xml:space="preserve">. </w:t>
      </w:r>
      <w:r w:rsidR="00996246">
        <w:rPr>
          <w:rFonts w:ascii="仿宋" w:eastAsia="仿宋" w:hAnsi="仿宋" w:hint="eastAsia"/>
          <w:sz w:val="28"/>
          <w:szCs w:val="28"/>
        </w:rPr>
        <w:t>2019</w:t>
      </w:r>
      <w:r w:rsidRPr="00565F2C">
        <w:rPr>
          <w:rFonts w:ascii="仿宋" w:eastAsia="仿宋" w:hAnsi="仿宋" w:hint="eastAsia"/>
          <w:sz w:val="28"/>
          <w:szCs w:val="28"/>
        </w:rPr>
        <w:t>年录取的少数民族高层次骨干人才计划硕士研究生，在校学习期间的学费、住宿费等按国家和我校相关规定缴纳。</w:t>
      </w:r>
    </w:p>
    <w:p w:rsidR="00FF22AE" w:rsidRPr="00565F2C" w:rsidRDefault="00FF22AE" w:rsidP="00FF22AE">
      <w:pPr>
        <w:spacing w:line="480" w:lineRule="exact"/>
        <w:ind w:firstLineChars="200" w:firstLine="560"/>
        <w:rPr>
          <w:rFonts w:ascii="仿宋" w:eastAsia="仿宋" w:hAnsi="仿宋"/>
          <w:sz w:val="28"/>
          <w:szCs w:val="28"/>
        </w:rPr>
      </w:pPr>
      <w:r w:rsidRPr="00565F2C">
        <w:rPr>
          <w:rFonts w:ascii="仿宋" w:eastAsia="仿宋" w:hAnsi="仿宋"/>
          <w:sz w:val="28"/>
          <w:szCs w:val="28"/>
        </w:rPr>
        <w:t>对</w:t>
      </w:r>
      <w:r>
        <w:rPr>
          <w:rFonts w:ascii="仿宋" w:eastAsia="仿宋" w:hAnsi="仿宋" w:hint="eastAsia"/>
          <w:sz w:val="28"/>
          <w:szCs w:val="28"/>
        </w:rPr>
        <w:t>录取的少数民族高层次骨干人才计划硕士研究生，享受与其他</w:t>
      </w:r>
      <w:r>
        <w:rPr>
          <w:rFonts w:ascii="仿宋" w:eastAsia="仿宋" w:hAnsi="仿宋" w:hint="eastAsia"/>
          <w:sz w:val="28"/>
          <w:szCs w:val="28"/>
        </w:rPr>
        <w:lastRenderedPageBreak/>
        <w:t>普通招考考生相同的奖助体系。</w:t>
      </w:r>
    </w:p>
    <w:p w:rsidR="002C43E1" w:rsidRPr="00864CC9" w:rsidRDefault="00FF22AE" w:rsidP="009B5713">
      <w:pPr>
        <w:spacing w:line="440" w:lineRule="exact"/>
        <w:ind w:firstLineChars="200" w:firstLine="562"/>
        <w:rPr>
          <w:rFonts w:ascii="仿宋" w:eastAsia="仿宋" w:hAnsi="仿宋"/>
          <w:b/>
          <w:sz w:val="28"/>
          <w:szCs w:val="28"/>
        </w:rPr>
      </w:pPr>
      <w:r>
        <w:rPr>
          <w:rFonts w:ascii="仿宋" w:eastAsia="仿宋" w:hAnsi="仿宋" w:hint="eastAsia"/>
          <w:b/>
          <w:sz w:val="28"/>
          <w:szCs w:val="28"/>
        </w:rPr>
        <w:t>七</w:t>
      </w:r>
      <w:r w:rsidR="002C43E1" w:rsidRPr="00864CC9">
        <w:rPr>
          <w:rFonts w:ascii="仿宋" w:eastAsia="仿宋" w:hAnsi="仿宋" w:hint="eastAsia"/>
          <w:b/>
          <w:sz w:val="28"/>
          <w:szCs w:val="28"/>
        </w:rPr>
        <w:t>、其他</w:t>
      </w:r>
    </w:p>
    <w:p w:rsidR="00D94FA9" w:rsidRPr="00864CC9" w:rsidRDefault="002C43E1"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1</w:t>
      </w:r>
      <w:r w:rsidR="00D94FA9" w:rsidRPr="00864CC9">
        <w:rPr>
          <w:rFonts w:ascii="仿宋" w:eastAsia="仿宋" w:hAnsi="仿宋" w:hint="eastAsia"/>
          <w:sz w:val="28"/>
          <w:szCs w:val="28"/>
        </w:rPr>
        <w:t>.本简章未尽事宜，考生可进一步查看《中国科学院大学</w:t>
      </w:r>
      <w:r w:rsidR="00996246">
        <w:rPr>
          <w:rFonts w:ascii="仿宋" w:eastAsia="仿宋" w:hAnsi="仿宋" w:hint="eastAsia"/>
          <w:sz w:val="28"/>
          <w:szCs w:val="28"/>
        </w:rPr>
        <w:t>2019</w:t>
      </w:r>
      <w:r w:rsidR="00D94FA9" w:rsidRPr="00864CC9">
        <w:rPr>
          <w:rFonts w:ascii="仿宋" w:eastAsia="仿宋" w:hAnsi="仿宋" w:hint="eastAsia"/>
          <w:sz w:val="28"/>
          <w:szCs w:val="28"/>
        </w:rPr>
        <w:t>年招收攻读硕士学位研究生简章》，或向中国科学院大学招生办公室咨询。</w:t>
      </w:r>
    </w:p>
    <w:p w:rsidR="00B9553C" w:rsidRPr="00864CC9" w:rsidRDefault="00B9553C" w:rsidP="00864CC9">
      <w:pPr>
        <w:spacing w:line="440" w:lineRule="exact"/>
        <w:ind w:firstLineChars="200" w:firstLine="560"/>
        <w:rPr>
          <w:rFonts w:ascii="仿宋" w:eastAsia="仿宋" w:hAnsi="仿宋"/>
          <w:sz w:val="28"/>
          <w:szCs w:val="28"/>
        </w:rPr>
      </w:pPr>
      <w:r w:rsidRPr="00864CC9">
        <w:rPr>
          <w:rFonts w:ascii="仿宋" w:eastAsia="仿宋" w:hAnsi="仿宋" w:hint="eastAsia"/>
          <w:sz w:val="28"/>
          <w:szCs w:val="28"/>
        </w:rPr>
        <w:t>2．本简章如有与国家新出台的招生政策（含相关时间节点）不符的事项，以上级单位新政策为准。</w:t>
      </w:r>
    </w:p>
    <w:p w:rsidR="00B9553C" w:rsidRPr="00864CC9" w:rsidRDefault="00B9553C" w:rsidP="00864CC9">
      <w:pPr>
        <w:spacing w:line="440" w:lineRule="exact"/>
        <w:ind w:firstLineChars="200" w:firstLine="560"/>
        <w:rPr>
          <w:rFonts w:ascii="仿宋" w:eastAsia="仿宋" w:hAnsi="仿宋"/>
          <w:sz w:val="28"/>
          <w:szCs w:val="28"/>
        </w:rPr>
      </w:pPr>
    </w:p>
    <w:p w:rsidR="003A4747" w:rsidRDefault="003A4747" w:rsidP="003A4747">
      <w:pPr>
        <w:spacing w:line="360" w:lineRule="auto"/>
        <w:rPr>
          <w:rFonts w:ascii="仿宋" w:eastAsia="仿宋" w:hAnsi="仿宋"/>
          <w:sz w:val="28"/>
          <w:szCs w:val="28"/>
        </w:rPr>
      </w:pPr>
      <w:r w:rsidRPr="003A4747">
        <w:rPr>
          <w:rFonts w:ascii="仿宋" w:eastAsia="仿宋" w:hAnsi="仿宋" w:hint="eastAsia"/>
          <w:sz w:val="28"/>
          <w:szCs w:val="28"/>
        </w:rPr>
        <w:t xml:space="preserve">   地  址：广州市天河区能源路2号</w:t>
      </w:r>
    </w:p>
    <w:p w:rsidR="003A4747" w:rsidRPr="003A4747" w:rsidRDefault="003A4747" w:rsidP="003A4747">
      <w:pPr>
        <w:spacing w:line="360" w:lineRule="auto"/>
        <w:ind w:firstLineChars="550" w:firstLine="1540"/>
        <w:rPr>
          <w:rFonts w:ascii="仿宋" w:eastAsia="仿宋" w:hAnsi="仿宋"/>
          <w:sz w:val="28"/>
          <w:szCs w:val="28"/>
        </w:rPr>
      </w:pPr>
      <w:r w:rsidRPr="003A4747">
        <w:rPr>
          <w:rFonts w:ascii="仿宋" w:eastAsia="仿宋" w:hAnsi="仿宋" w:hint="eastAsia"/>
          <w:sz w:val="28"/>
          <w:szCs w:val="28"/>
        </w:rPr>
        <w:t>中国科学院广州能源研究所研究生部</w:t>
      </w:r>
    </w:p>
    <w:p w:rsidR="003A4747" w:rsidRPr="003A4747" w:rsidRDefault="003A4747" w:rsidP="003A4747">
      <w:pPr>
        <w:spacing w:line="360" w:lineRule="auto"/>
        <w:rPr>
          <w:rFonts w:ascii="仿宋" w:eastAsia="仿宋" w:hAnsi="仿宋"/>
          <w:sz w:val="28"/>
          <w:szCs w:val="28"/>
        </w:rPr>
      </w:pPr>
      <w:r w:rsidRPr="003A4747">
        <w:rPr>
          <w:rFonts w:ascii="仿宋" w:eastAsia="仿宋" w:hAnsi="仿宋" w:hint="eastAsia"/>
          <w:sz w:val="28"/>
          <w:szCs w:val="28"/>
        </w:rPr>
        <w:t xml:space="preserve">    邮  编：510640</w:t>
      </w:r>
    </w:p>
    <w:p w:rsidR="003A4747" w:rsidRPr="003A4747" w:rsidRDefault="003A4747" w:rsidP="003A4747">
      <w:pPr>
        <w:spacing w:line="360" w:lineRule="auto"/>
        <w:rPr>
          <w:rFonts w:ascii="仿宋" w:eastAsia="仿宋" w:hAnsi="仿宋"/>
          <w:sz w:val="28"/>
          <w:szCs w:val="28"/>
        </w:rPr>
      </w:pPr>
      <w:r w:rsidRPr="003A4747">
        <w:rPr>
          <w:rFonts w:ascii="仿宋" w:eastAsia="仿宋" w:hAnsi="仿宋" w:hint="eastAsia"/>
          <w:sz w:val="28"/>
          <w:szCs w:val="28"/>
        </w:rPr>
        <w:t xml:space="preserve">    联系人：张老师</w:t>
      </w:r>
    </w:p>
    <w:p w:rsidR="003A4747" w:rsidRPr="003A4747" w:rsidRDefault="003A4747" w:rsidP="003A4747">
      <w:pPr>
        <w:spacing w:line="360" w:lineRule="auto"/>
        <w:rPr>
          <w:rFonts w:ascii="仿宋" w:eastAsia="仿宋" w:hAnsi="仿宋"/>
          <w:sz w:val="28"/>
          <w:szCs w:val="28"/>
        </w:rPr>
      </w:pPr>
      <w:r w:rsidRPr="003A4747">
        <w:rPr>
          <w:rFonts w:ascii="仿宋" w:eastAsia="仿宋" w:hAnsi="仿宋" w:hint="eastAsia"/>
          <w:sz w:val="28"/>
          <w:szCs w:val="28"/>
        </w:rPr>
        <w:t xml:space="preserve">    电  话：020-87057626</w:t>
      </w:r>
    </w:p>
    <w:p w:rsidR="003A4747" w:rsidRPr="003A4747" w:rsidRDefault="003A4747" w:rsidP="003A4747">
      <w:pPr>
        <w:spacing w:line="360" w:lineRule="auto"/>
        <w:rPr>
          <w:rFonts w:ascii="仿宋" w:eastAsia="仿宋" w:hAnsi="仿宋"/>
          <w:sz w:val="28"/>
          <w:szCs w:val="28"/>
        </w:rPr>
      </w:pPr>
      <w:r w:rsidRPr="003A4747">
        <w:rPr>
          <w:rFonts w:ascii="仿宋" w:eastAsia="仿宋" w:hAnsi="仿宋" w:hint="eastAsia"/>
          <w:sz w:val="28"/>
          <w:szCs w:val="28"/>
        </w:rPr>
        <w:t xml:space="preserve">    网  址：http://www.giec.ac.cn</w:t>
      </w:r>
    </w:p>
    <w:p w:rsidR="003A4747" w:rsidRPr="003A4747" w:rsidRDefault="003A4747" w:rsidP="003A4747">
      <w:pPr>
        <w:spacing w:line="360" w:lineRule="auto"/>
        <w:rPr>
          <w:rFonts w:ascii="仿宋" w:eastAsia="仿宋" w:hAnsi="仿宋"/>
          <w:sz w:val="28"/>
          <w:szCs w:val="28"/>
        </w:rPr>
      </w:pPr>
      <w:r w:rsidRPr="003A4747">
        <w:rPr>
          <w:rFonts w:ascii="仿宋" w:eastAsia="仿宋" w:hAnsi="仿宋"/>
          <w:sz w:val="28"/>
          <w:szCs w:val="28"/>
        </w:rPr>
        <w:t xml:space="preserve">    E-mail:</w:t>
      </w:r>
      <w:r w:rsidRPr="003A4747">
        <w:rPr>
          <w:rFonts w:ascii="仿宋" w:eastAsia="仿宋" w:hAnsi="仿宋" w:hint="eastAsia"/>
          <w:sz w:val="28"/>
          <w:szCs w:val="28"/>
        </w:rPr>
        <w:t xml:space="preserve"> yzb</w:t>
      </w:r>
      <w:r w:rsidRPr="003A4747">
        <w:rPr>
          <w:rFonts w:ascii="仿宋" w:eastAsia="仿宋" w:hAnsi="仿宋"/>
          <w:sz w:val="28"/>
          <w:szCs w:val="28"/>
        </w:rPr>
        <w:t>@</w:t>
      </w:r>
      <w:r w:rsidRPr="003A4747">
        <w:rPr>
          <w:rFonts w:ascii="仿宋" w:eastAsia="仿宋" w:hAnsi="仿宋" w:hint="eastAsia"/>
          <w:sz w:val="28"/>
          <w:szCs w:val="28"/>
        </w:rPr>
        <w:t>ms.giec</w:t>
      </w:r>
      <w:r w:rsidRPr="003A4747">
        <w:rPr>
          <w:rFonts w:ascii="仿宋" w:eastAsia="仿宋" w:hAnsi="仿宋"/>
          <w:sz w:val="28"/>
          <w:szCs w:val="28"/>
        </w:rPr>
        <w:t>.ac.cn</w:t>
      </w:r>
    </w:p>
    <w:p w:rsidR="00D94FA9" w:rsidRPr="003A4747" w:rsidRDefault="00D94FA9" w:rsidP="00864CC9">
      <w:pPr>
        <w:spacing w:line="440" w:lineRule="exact"/>
        <w:ind w:firstLineChars="200" w:firstLine="560"/>
        <w:rPr>
          <w:rFonts w:ascii="仿宋" w:eastAsia="仿宋" w:hAnsi="仿宋"/>
          <w:sz w:val="28"/>
          <w:szCs w:val="28"/>
        </w:rPr>
      </w:pPr>
    </w:p>
    <w:sectPr w:rsidR="00D94FA9" w:rsidRPr="003A4747" w:rsidSect="00D273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A7" w:rsidRDefault="00D12EA7" w:rsidP="00837089">
      <w:r>
        <w:separator/>
      </w:r>
    </w:p>
  </w:endnote>
  <w:endnote w:type="continuationSeparator" w:id="0">
    <w:p w:rsidR="00D12EA7" w:rsidRDefault="00D12EA7" w:rsidP="0083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A7" w:rsidRDefault="00D12EA7" w:rsidP="00837089">
      <w:r>
        <w:separator/>
      </w:r>
    </w:p>
  </w:footnote>
  <w:footnote w:type="continuationSeparator" w:id="0">
    <w:p w:rsidR="00D12EA7" w:rsidRDefault="00D12EA7" w:rsidP="00837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D52"/>
    <w:rsid w:val="00021460"/>
    <w:rsid w:val="00024B0E"/>
    <w:rsid w:val="000A7486"/>
    <w:rsid w:val="000E75D1"/>
    <w:rsid w:val="000F739F"/>
    <w:rsid w:val="0016594F"/>
    <w:rsid w:val="00180389"/>
    <w:rsid w:val="001A2165"/>
    <w:rsid w:val="002000C1"/>
    <w:rsid w:val="00202CC0"/>
    <w:rsid w:val="00263110"/>
    <w:rsid w:val="002C43E1"/>
    <w:rsid w:val="002E6067"/>
    <w:rsid w:val="002F0A85"/>
    <w:rsid w:val="003668AC"/>
    <w:rsid w:val="00371C64"/>
    <w:rsid w:val="003A4747"/>
    <w:rsid w:val="003E713D"/>
    <w:rsid w:val="00404EEE"/>
    <w:rsid w:val="00424597"/>
    <w:rsid w:val="00435185"/>
    <w:rsid w:val="00476BA7"/>
    <w:rsid w:val="004B003F"/>
    <w:rsid w:val="004C455A"/>
    <w:rsid w:val="004F667F"/>
    <w:rsid w:val="0050161C"/>
    <w:rsid w:val="0056321A"/>
    <w:rsid w:val="00576071"/>
    <w:rsid w:val="00585CE7"/>
    <w:rsid w:val="005A20F0"/>
    <w:rsid w:val="00643870"/>
    <w:rsid w:val="00654675"/>
    <w:rsid w:val="006D72C4"/>
    <w:rsid w:val="00742873"/>
    <w:rsid w:val="007457BB"/>
    <w:rsid w:val="00790626"/>
    <w:rsid w:val="007F0976"/>
    <w:rsid w:val="007F6B0E"/>
    <w:rsid w:val="00837089"/>
    <w:rsid w:val="00840884"/>
    <w:rsid w:val="008624DF"/>
    <w:rsid w:val="0086445B"/>
    <w:rsid w:val="00864CC9"/>
    <w:rsid w:val="008766D4"/>
    <w:rsid w:val="008E6ABE"/>
    <w:rsid w:val="008E7A27"/>
    <w:rsid w:val="00907F27"/>
    <w:rsid w:val="00930EDF"/>
    <w:rsid w:val="0096283A"/>
    <w:rsid w:val="0098585F"/>
    <w:rsid w:val="00996246"/>
    <w:rsid w:val="009A2F38"/>
    <w:rsid w:val="009B5713"/>
    <w:rsid w:val="009E7620"/>
    <w:rsid w:val="009F09D5"/>
    <w:rsid w:val="00A23F62"/>
    <w:rsid w:val="00A2507F"/>
    <w:rsid w:val="00A35D52"/>
    <w:rsid w:val="00AC4F17"/>
    <w:rsid w:val="00AD2246"/>
    <w:rsid w:val="00AD41B2"/>
    <w:rsid w:val="00AF2B8D"/>
    <w:rsid w:val="00AF6B19"/>
    <w:rsid w:val="00B760D3"/>
    <w:rsid w:val="00B9553C"/>
    <w:rsid w:val="00B95AAB"/>
    <w:rsid w:val="00BB5020"/>
    <w:rsid w:val="00C414E5"/>
    <w:rsid w:val="00C45C2E"/>
    <w:rsid w:val="00C80EB1"/>
    <w:rsid w:val="00CA721D"/>
    <w:rsid w:val="00CE3BED"/>
    <w:rsid w:val="00D06444"/>
    <w:rsid w:val="00D12EA7"/>
    <w:rsid w:val="00D27364"/>
    <w:rsid w:val="00D94FA9"/>
    <w:rsid w:val="00DF721B"/>
    <w:rsid w:val="00E50E9B"/>
    <w:rsid w:val="00E7007D"/>
    <w:rsid w:val="00E93D5C"/>
    <w:rsid w:val="00EF23B8"/>
    <w:rsid w:val="00F3578C"/>
    <w:rsid w:val="00F4335B"/>
    <w:rsid w:val="00F66C12"/>
    <w:rsid w:val="00FF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A7659E-B333-47A5-AD4B-DD87008A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3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5D52"/>
    <w:rPr>
      <w:color w:val="0000FF"/>
      <w:u w:val="single"/>
    </w:rPr>
  </w:style>
  <w:style w:type="paragraph" w:styleId="a4">
    <w:name w:val="header"/>
    <w:basedOn w:val="a"/>
    <w:link w:val="Char"/>
    <w:uiPriority w:val="99"/>
    <w:unhideWhenUsed/>
    <w:rsid w:val="008370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7089"/>
    <w:rPr>
      <w:sz w:val="18"/>
      <w:szCs w:val="18"/>
    </w:rPr>
  </w:style>
  <w:style w:type="paragraph" w:styleId="a5">
    <w:name w:val="footer"/>
    <w:basedOn w:val="a"/>
    <w:link w:val="Char0"/>
    <w:uiPriority w:val="99"/>
    <w:unhideWhenUsed/>
    <w:rsid w:val="00837089"/>
    <w:pPr>
      <w:tabs>
        <w:tab w:val="center" w:pos="4153"/>
        <w:tab w:val="right" w:pos="8306"/>
      </w:tabs>
      <w:snapToGrid w:val="0"/>
      <w:jc w:val="left"/>
    </w:pPr>
    <w:rPr>
      <w:sz w:val="18"/>
      <w:szCs w:val="18"/>
    </w:rPr>
  </w:style>
  <w:style w:type="character" w:customStyle="1" w:styleId="Char0">
    <w:name w:val="页脚 Char"/>
    <w:basedOn w:val="a0"/>
    <w:link w:val="a5"/>
    <w:uiPriority w:val="99"/>
    <w:rsid w:val="00837089"/>
    <w:rPr>
      <w:sz w:val="18"/>
      <w:szCs w:val="18"/>
    </w:rPr>
  </w:style>
  <w:style w:type="paragraph" w:styleId="a6">
    <w:name w:val="Plain Text"/>
    <w:basedOn w:val="a"/>
    <w:link w:val="Char1"/>
    <w:rsid w:val="003A4747"/>
    <w:rPr>
      <w:rFonts w:ascii="宋体" w:eastAsia="宋体" w:hAnsi="Courier New" w:cs="Times New Roman"/>
      <w:szCs w:val="21"/>
    </w:rPr>
  </w:style>
  <w:style w:type="character" w:customStyle="1" w:styleId="Char1">
    <w:name w:val="纯文本 Char"/>
    <w:basedOn w:val="a0"/>
    <w:link w:val="a6"/>
    <w:rsid w:val="003A4747"/>
    <w:rPr>
      <w:rFonts w:ascii="宋体" w:eastAsia="宋体" w:hAnsi="Courier New" w:cs="Times New Roman"/>
      <w:szCs w:val="21"/>
    </w:rPr>
  </w:style>
  <w:style w:type="paragraph" w:styleId="a7">
    <w:name w:val="Balloon Text"/>
    <w:basedOn w:val="a"/>
    <w:link w:val="Char2"/>
    <w:uiPriority w:val="99"/>
    <w:semiHidden/>
    <w:unhideWhenUsed/>
    <w:rsid w:val="00C45C2E"/>
    <w:rPr>
      <w:sz w:val="18"/>
      <w:szCs w:val="18"/>
    </w:rPr>
  </w:style>
  <w:style w:type="character" w:customStyle="1" w:styleId="Char2">
    <w:name w:val="批注框文本 Char"/>
    <w:basedOn w:val="a0"/>
    <w:link w:val="a7"/>
    <w:uiPriority w:val="99"/>
    <w:semiHidden/>
    <w:rsid w:val="00C45C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250940">
      <w:bodyDiv w:val="1"/>
      <w:marLeft w:val="0"/>
      <w:marRight w:val="0"/>
      <w:marTop w:val="0"/>
      <w:marBottom w:val="0"/>
      <w:divBdr>
        <w:top w:val="none" w:sz="0" w:space="0" w:color="auto"/>
        <w:left w:val="none" w:sz="0" w:space="0" w:color="auto"/>
        <w:bottom w:val="none" w:sz="0" w:space="0" w:color="auto"/>
        <w:right w:val="none" w:sz="0" w:space="0" w:color="auto"/>
      </w:divBdr>
      <w:divsChild>
        <w:div w:id="1101682967">
          <w:marLeft w:val="0"/>
          <w:marRight w:val="0"/>
          <w:marTop w:val="0"/>
          <w:marBottom w:val="0"/>
          <w:divBdr>
            <w:top w:val="none" w:sz="0" w:space="0" w:color="auto"/>
            <w:left w:val="none" w:sz="0" w:space="0" w:color="auto"/>
            <w:bottom w:val="none" w:sz="0" w:space="0" w:color="auto"/>
            <w:right w:val="none" w:sz="0" w:space="0" w:color="auto"/>
          </w:divBdr>
          <w:divsChild>
            <w:div w:id="600837087">
              <w:marLeft w:val="0"/>
              <w:marRight w:val="0"/>
              <w:marTop w:val="0"/>
              <w:marBottom w:val="0"/>
              <w:divBdr>
                <w:top w:val="none" w:sz="0" w:space="0" w:color="auto"/>
                <w:left w:val="none" w:sz="0" w:space="0" w:color="auto"/>
                <w:bottom w:val="none" w:sz="0" w:space="0" w:color="auto"/>
                <w:right w:val="none" w:sz="0" w:space="0" w:color="auto"/>
              </w:divBdr>
            </w:div>
            <w:div w:id="1871264357">
              <w:marLeft w:val="0"/>
              <w:marRight w:val="0"/>
              <w:marTop w:val="0"/>
              <w:marBottom w:val="0"/>
              <w:divBdr>
                <w:top w:val="none" w:sz="0" w:space="0" w:color="auto"/>
                <w:left w:val="none" w:sz="0" w:space="0" w:color="auto"/>
                <w:bottom w:val="none" w:sz="0" w:space="0" w:color="auto"/>
                <w:right w:val="none" w:sz="0" w:space="0" w:color="auto"/>
              </w:divBdr>
              <w:divsChild>
                <w:div w:id="1850413390">
                  <w:marLeft w:val="0"/>
                  <w:marRight w:val="0"/>
                  <w:marTop w:val="0"/>
                  <w:marBottom w:val="0"/>
                  <w:divBdr>
                    <w:top w:val="none" w:sz="0" w:space="0" w:color="auto"/>
                    <w:left w:val="none" w:sz="0" w:space="0" w:color="auto"/>
                    <w:bottom w:val="none" w:sz="0" w:space="0" w:color="auto"/>
                    <w:right w:val="none" w:sz="0" w:space="0" w:color="auto"/>
                  </w:divBdr>
                  <w:divsChild>
                    <w:div w:id="19590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494</Words>
  <Characters>2820</Characters>
  <Application>Microsoft Office Word</Application>
  <DocSecurity>0</DocSecurity>
  <Lines>23</Lines>
  <Paragraphs>6</Paragraphs>
  <ScaleCrop>false</ScaleCrop>
  <Company>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张韵</cp:lastModifiedBy>
  <cp:revision>10</cp:revision>
  <dcterms:created xsi:type="dcterms:W3CDTF">2016-08-31T06:46:00Z</dcterms:created>
  <dcterms:modified xsi:type="dcterms:W3CDTF">2018-08-28T06:11:00Z</dcterms:modified>
</cp:coreProperties>
</file>